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3410B" w14:textId="561E8A22" w:rsidR="000F768D" w:rsidRDefault="000F768D" w:rsidP="00951A40">
      <w:pPr>
        <w:spacing w:before="0" w:line="240" w:lineRule="auto"/>
        <w:rPr>
          <w:rFonts w:asciiTheme="majorHAnsi" w:hAnsiTheme="majorHAnsi"/>
          <w:b/>
          <w:sz w:val="28"/>
        </w:rPr>
      </w:pPr>
      <w:r>
        <w:rPr>
          <w:noProof/>
          <w:lang w:val="de-DE" w:eastAsia="ja-JP"/>
        </w:rPr>
        <w:drawing>
          <wp:inline distT="0" distB="0" distL="0" distR="0" wp14:anchorId="6CA62FD6" wp14:editId="55427E1A">
            <wp:extent cx="5398796" cy="353000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849" b="8002"/>
                    <a:stretch/>
                  </pic:blipFill>
                  <pic:spPr bwMode="auto">
                    <a:xfrm>
                      <a:off x="0" y="0"/>
                      <a:ext cx="5400675" cy="3531238"/>
                    </a:xfrm>
                    <a:prstGeom prst="rect">
                      <a:avLst/>
                    </a:prstGeom>
                    <a:ln>
                      <a:noFill/>
                    </a:ln>
                    <a:extLst>
                      <a:ext uri="{53640926-AAD7-44D8-BBD7-CCE9431645EC}">
                        <a14:shadowObscured xmlns:a14="http://schemas.microsoft.com/office/drawing/2010/main"/>
                      </a:ext>
                    </a:extLst>
                  </pic:spPr>
                </pic:pic>
              </a:graphicData>
            </a:graphic>
          </wp:inline>
        </w:drawing>
      </w:r>
    </w:p>
    <w:p w14:paraId="1B26C7B0" w14:textId="2373FE0F" w:rsidR="006D2052" w:rsidRDefault="00951A40" w:rsidP="006D2052">
      <w:pPr>
        <w:spacing w:before="0"/>
        <w:jc w:val="right"/>
        <w:rPr>
          <w:rFonts w:asciiTheme="majorHAnsi" w:hAnsiTheme="majorHAnsi" w:cstheme="majorHAnsi"/>
          <w:szCs w:val="22"/>
        </w:rPr>
      </w:pPr>
      <w:r>
        <w:rPr>
          <w:rFonts w:asciiTheme="majorHAnsi" w:hAnsiTheme="majorHAnsi"/>
          <w:szCs w:val="22"/>
        </w:rPr>
        <w:t xml:space="preserve">MAMMUT PLUS collection: D4725 </w:t>
      </w:r>
      <w:r w:rsidRPr="00571A15">
        <w:rPr>
          <w:rFonts w:asciiTheme="majorHAnsi" w:hAnsiTheme="majorHAnsi"/>
          <w:szCs w:val="22"/>
        </w:rPr>
        <w:t xml:space="preserve">Mountain </w:t>
      </w:r>
      <w:r w:rsidR="0050622F">
        <w:rPr>
          <w:rFonts w:asciiTheme="majorHAnsi" w:hAnsiTheme="majorHAnsi"/>
          <w:szCs w:val="22"/>
        </w:rPr>
        <w:t>O</w:t>
      </w:r>
      <w:r w:rsidRPr="00571A15">
        <w:rPr>
          <w:rFonts w:asciiTheme="majorHAnsi" w:hAnsiTheme="majorHAnsi"/>
          <w:szCs w:val="22"/>
        </w:rPr>
        <w:t xml:space="preserve">ak </w:t>
      </w:r>
      <w:r w:rsidR="0050622F">
        <w:rPr>
          <w:rFonts w:asciiTheme="majorHAnsi" w:hAnsiTheme="majorHAnsi"/>
          <w:szCs w:val="22"/>
        </w:rPr>
        <w:t>N</w:t>
      </w:r>
      <w:r w:rsidRPr="00571A15">
        <w:rPr>
          <w:rFonts w:asciiTheme="majorHAnsi" w:hAnsiTheme="majorHAnsi"/>
          <w:szCs w:val="22"/>
        </w:rPr>
        <w:t>ature</w:t>
      </w:r>
    </w:p>
    <w:p w14:paraId="639BBE27" w14:textId="5C68E9C3" w:rsidR="00E15FE0" w:rsidRPr="003E6AE3" w:rsidRDefault="000F768D" w:rsidP="006D2052">
      <w:pPr>
        <w:spacing w:before="0"/>
        <w:rPr>
          <w:rFonts w:asciiTheme="majorHAnsi" w:hAnsiTheme="majorHAnsi"/>
          <w:b/>
          <w:sz w:val="28"/>
        </w:rPr>
      </w:pPr>
      <w:r>
        <w:rPr>
          <w:rFonts w:asciiTheme="majorHAnsi" w:hAnsiTheme="majorHAnsi"/>
          <w:b/>
          <w:sz w:val="28"/>
        </w:rPr>
        <w:br/>
        <w:t xml:space="preserve">SWISS KRONO Group at DOMOTEX 2020: </w:t>
      </w:r>
      <w:r>
        <w:rPr>
          <w:rFonts w:asciiTheme="majorHAnsi" w:hAnsiTheme="majorHAnsi"/>
          <w:b/>
          <w:sz w:val="28"/>
        </w:rPr>
        <w:br/>
        <w:t>Discovering our fascinating world of flooring</w:t>
      </w:r>
    </w:p>
    <w:p w14:paraId="5E76EC63" w14:textId="1602114F" w:rsidR="001C3123" w:rsidRDefault="00E15FE0" w:rsidP="001C3123">
      <w:pPr>
        <w:rPr>
          <w:rFonts w:asciiTheme="majorHAnsi" w:hAnsiTheme="majorHAnsi" w:cstheme="majorHAnsi"/>
          <w:szCs w:val="22"/>
        </w:rPr>
      </w:pPr>
      <w:r>
        <w:rPr>
          <w:rFonts w:asciiTheme="majorHAnsi" w:hAnsiTheme="majorHAnsi"/>
          <w:szCs w:val="22"/>
        </w:rPr>
        <w:t xml:space="preserve">January 2020 – </w:t>
      </w:r>
      <w:bookmarkStart w:id="0" w:name="_Hlk26527749"/>
      <w:r>
        <w:rPr>
          <w:rFonts w:asciiTheme="majorHAnsi" w:hAnsiTheme="majorHAnsi"/>
          <w:szCs w:val="22"/>
        </w:rPr>
        <w:t>SWISS KRONO Group presents a variety of new d</w:t>
      </w:r>
      <w:r w:rsidR="00571A15">
        <w:rPr>
          <w:rFonts w:asciiTheme="majorHAnsi" w:hAnsiTheme="majorHAnsi"/>
          <w:szCs w:val="22"/>
        </w:rPr>
        <w:t>e</w:t>
      </w:r>
      <w:r>
        <w:rPr>
          <w:rFonts w:asciiTheme="majorHAnsi" w:hAnsiTheme="majorHAnsi"/>
          <w:szCs w:val="22"/>
        </w:rPr>
        <w:t>cors for better quality of life and a more pleasing and comfortable room environment at this year’s DOMOTEX under the “ATMYSPHERE” motto. With its exclusive designs, SWISS KRONO Group offers its customers the option of individually designing their living spaces such that they are stylish and natural, and present a unique living environment</w:t>
      </w:r>
      <w:bookmarkEnd w:id="0"/>
      <w:r>
        <w:rPr>
          <w:rFonts w:asciiTheme="majorHAnsi" w:hAnsiTheme="majorHAnsi"/>
          <w:szCs w:val="22"/>
        </w:rPr>
        <w:t xml:space="preserve"> – wholly in harmony with what is natural and sustainable. “We pick up the latest trends in appearance and feel and combine these with technological innovations,” says Georg </w:t>
      </w:r>
      <w:proofErr w:type="spellStart"/>
      <w:r>
        <w:rPr>
          <w:rFonts w:asciiTheme="majorHAnsi" w:hAnsiTheme="majorHAnsi"/>
          <w:szCs w:val="22"/>
        </w:rPr>
        <w:t>Mäder</w:t>
      </w:r>
      <w:proofErr w:type="spellEnd"/>
      <w:r>
        <w:rPr>
          <w:rFonts w:asciiTheme="majorHAnsi" w:hAnsiTheme="majorHAnsi"/>
          <w:szCs w:val="22"/>
        </w:rPr>
        <w:t>, CSMO at SWISS KRONO Group. “This results in a new generation of premium flooring that appeals to consumers all around the globe.”</w:t>
      </w:r>
    </w:p>
    <w:p w14:paraId="38EF6914" w14:textId="16E54C53" w:rsidR="008B6F6B" w:rsidRPr="00951A40" w:rsidRDefault="008B6F6B" w:rsidP="001C3123">
      <w:pPr>
        <w:rPr>
          <w:rFonts w:asciiTheme="majorHAnsi" w:hAnsiTheme="majorHAnsi" w:cstheme="majorHAnsi"/>
          <w:b/>
          <w:bCs/>
          <w:szCs w:val="22"/>
        </w:rPr>
      </w:pPr>
      <w:r>
        <w:rPr>
          <w:rFonts w:asciiTheme="majorHAnsi" w:hAnsiTheme="majorHAnsi"/>
          <w:b/>
          <w:bCs/>
          <w:szCs w:val="22"/>
        </w:rPr>
        <w:lastRenderedPageBreak/>
        <w:t>SWISS KRONO highlights at DOMOTEX 2020:</w:t>
      </w:r>
    </w:p>
    <w:p w14:paraId="75ADB835" w14:textId="47F1F81E" w:rsidR="008B6F6B" w:rsidRPr="00B124F2" w:rsidRDefault="008B6F6B" w:rsidP="001C3123">
      <w:pPr>
        <w:rPr>
          <w:rFonts w:asciiTheme="majorHAnsi" w:hAnsiTheme="majorHAnsi" w:cstheme="majorHAnsi"/>
          <w:b/>
          <w:bCs/>
          <w:szCs w:val="22"/>
        </w:rPr>
      </w:pPr>
      <w:r>
        <w:rPr>
          <w:rFonts w:asciiTheme="majorHAnsi" w:hAnsiTheme="majorHAnsi"/>
          <w:b/>
          <w:bCs/>
          <w:szCs w:val="22"/>
        </w:rPr>
        <w:t>KRONOTEX Floors for living</w:t>
      </w:r>
    </w:p>
    <w:p w14:paraId="76C9F27B" w14:textId="6DA9ADD6" w:rsidR="00B124F2" w:rsidRDefault="00B124F2" w:rsidP="001C3123">
      <w:pPr>
        <w:rPr>
          <w:rFonts w:asciiTheme="majorHAnsi" w:hAnsiTheme="majorHAnsi" w:cstheme="majorHAnsi"/>
          <w:szCs w:val="22"/>
        </w:rPr>
      </w:pPr>
      <w:r>
        <w:rPr>
          <w:rFonts w:asciiTheme="majorHAnsi" w:hAnsiTheme="majorHAnsi"/>
          <w:szCs w:val="22"/>
        </w:rPr>
        <w:t>The 2020 KRONOTEX collections from Germany present 45 new d</w:t>
      </w:r>
      <w:r w:rsidR="00571A15">
        <w:rPr>
          <w:rFonts w:asciiTheme="majorHAnsi" w:hAnsiTheme="majorHAnsi"/>
          <w:szCs w:val="22"/>
        </w:rPr>
        <w:t>e</w:t>
      </w:r>
      <w:r>
        <w:rPr>
          <w:rFonts w:asciiTheme="majorHAnsi" w:hAnsiTheme="majorHAnsi"/>
          <w:szCs w:val="22"/>
        </w:rPr>
        <w:t>cors, four new synchronous structures, and a new tile surface. Extremely versatile oak in differing looks from calm, balanced d</w:t>
      </w:r>
      <w:r w:rsidR="00571A15">
        <w:rPr>
          <w:rFonts w:asciiTheme="majorHAnsi" w:hAnsiTheme="majorHAnsi"/>
          <w:szCs w:val="22"/>
        </w:rPr>
        <w:t>e</w:t>
      </w:r>
      <w:r>
        <w:rPr>
          <w:rFonts w:asciiTheme="majorHAnsi" w:hAnsiTheme="majorHAnsi"/>
          <w:szCs w:val="22"/>
        </w:rPr>
        <w:t xml:space="preserve">cor images to rough, cracked surfaces remains very much in trend. Elegant appearance with a low proportion of sapwood sets the scene. Combined with authentic structures within a matt-in-matt look, this results in a natural decorative effect. This pleasingly balanced selection of various structures and looks is a fundamental reason why these collections are popular worldwide. </w:t>
      </w:r>
    </w:p>
    <w:p w14:paraId="27078EFE" w14:textId="2FB47666" w:rsidR="00065CA4" w:rsidRDefault="00065CA4" w:rsidP="00571A15">
      <w:pPr>
        <w:spacing w:after="0"/>
        <w:rPr>
          <w:rFonts w:asciiTheme="majorHAnsi" w:hAnsiTheme="majorHAnsi" w:cstheme="majorHAnsi"/>
          <w:szCs w:val="22"/>
        </w:rPr>
      </w:pPr>
      <w:r>
        <w:rPr>
          <w:rFonts w:asciiTheme="majorHAnsi" w:hAnsiTheme="majorHAnsi"/>
          <w:szCs w:val="22"/>
        </w:rPr>
        <w:t>Six new tile designs, of which four are concrete variants, lead a new generation of the MEGA PLUS collection without a milled central joint, but with a circumferential micro-joint.</w:t>
      </w:r>
    </w:p>
    <w:p w14:paraId="30EDE883" w14:textId="02513C80" w:rsidR="00C51A3D" w:rsidRDefault="00C51A3D" w:rsidP="00C51A3D">
      <w:pPr>
        <w:spacing w:before="0" w:after="0" w:line="276" w:lineRule="auto"/>
        <w:rPr>
          <w:rFonts w:asciiTheme="majorHAnsi" w:hAnsiTheme="majorHAnsi" w:cstheme="majorHAnsi"/>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CA1719" w14:paraId="52C0FB4D" w14:textId="77777777" w:rsidTr="009B5BC9">
        <w:tc>
          <w:tcPr>
            <w:tcW w:w="4247" w:type="dxa"/>
          </w:tcPr>
          <w:p w14:paraId="6388C27D" w14:textId="77777777" w:rsidR="00CA1719" w:rsidRDefault="00CA1719" w:rsidP="00CA1719">
            <w:pPr>
              <w:spacing w:before="0" w:after="0" w:line="240" w:lineRule="auto"/>
              <w:rPr>
                <w:rFonts w:asciiTheme="majorHAnsi" w:hAnsiTheme="majorHAnsi" w:cstheme="majorHAnsi"/>
                <w:szCs w:val="22"/>
              </w:rPr>
            </w:pPr>
            <w:r>
              <w:rPr>
                <w:noProof/>
                <w:lang w:val="de-DE" w:eastAsia="ja-JP"/>
              </w:rPr>
              <w:drawing>
                <wp:inline distT="0" distB="0" distL="0" distR="0" wp14:anchorId="18045240" wp14:editId="5C47A382">
                  <wp:extent cx="1427196" cy="1573618"/>
                  <wp:effectExtent l="0" t="0" r="1905" b="76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761" r="13996" b="12557"/>
                          <a:stretch/>
                        </pic:blipFill>
                        <pic:spPr bwMode="auto">
                          <a:xfrm>
                            <a:off x="0" y="0"/>
                            <a:ext cx="1427521" cy="1573977"/>
                          </a:xfrm>
                          <a:prstGeom prst="rect">
                            <a:avLst/>
                          </a:prstGeom>
                          <a:ln>
                            <a:noFill/>
                          </a:ln>
                          <a:extLst>
                            <a:ext uri="{53640926-AAD7-44D8-BBD7-CCE9431645EC}">
                              <a14:shadowObscured xmlns:a14="http://schemas.microsoft.com/office/drawing/2010/main"/>
                            </a:ext>
                          </a:extLst>
                        </pic:spPr>
                      </pic:pic>
                    </a:graphicData>
                  </a:graphic>
                </wp:inline>
              </w:drawing>
            </w:r>
          </w:p>
          <w:p w14:paraId="4832B92C" w14:textId="0C9AA0D7" w:rsidR="003A5333" w:rsidRDefault="00CA1719" w:rsidP="00CA1719">
            <w:pPr>
              <w:spacing w:before="0" w:after="0" w:line="240" w:lineRule="auto"/>
              <w:rPr>
                <w:rFonts w:asciiTheme="majorHAnsi" w:hAnsiTheme="majorHAnsi" w:cstheme="majorHAnsi"/>
                <w:szCs w:val="22"/>
              </w:rPr>
            </w:pPr>
            <w:bookmarkStart w:id="1" w:name="_Hlk27486012"/>
            <w:r>
              <w:rPr>
                <w:rFonts w:asciiTheme="majorHAnsi" w:hAnsiTheme="majorHAnsi"/>
                <w:szCs w:val="22"/>
              </w:rPr>
              <w:t xml:space="preserve">D4671 </w:t>
            </w:r>
            <w:r w:rsidRPr="0050622F">
              <w:rPr>
                <w:rFonts w:asciiTheme="majorHAnsi" w:hAnsiTheme="majorHAnsi"/>
                <w:szCs w:val="22"/>
              </w:rPr>
              <w:t>Magnum Oak Grey</w:t>
            </w:r>
            <w:r>
              <w:rPr>
                <w:rFonts w:asciiTheme="majorHAnsi" w:hAnsiTheme="majorHAnsi"/>
                <w:szCs w:val="22"/>
              </w:rPr>
              <w:t xml:space="preserve"> from </w:t>
            </w:r>
          </w:p>
          <w:p w14:paraId="03E95556" w14:textId="02A2D3AB" w:rsidR="00CA1719" w:rsidRDefault="003A5333" w:rsidP="00CA1719">
            <w:pPr>
              <w:spacing w:before="0" w:after="0" w:line="240" w:lineRule="auto"/>
              <w:rPr>
                <w:rFonts w:asciiTheme="majorHAnsi" w:hAnsiTheme="majorHAnsi" w:cstheme="majorHAnsi"/>
                <w:szCs w:val="22"/>
              </w:rPr>
            </w:pPr>
            <w:r>
              <w:rPr>
                <w:rFonts w:asciiTheme="majorHAnsi" w:hAnsiTheme="majorHAnsi"/>
                <w:szCs w:val="22"/>
              </w:rPr>
              <w:t>the MAMMUT PLUS collection</w:t>
            </w:r>
            <w:bookmarkEnd w:id="1"/>
          </w:p>
          <w:p w14:paraId="56571E42" w14:textId="7346F31B" w:rsidR="009B5BC9" w:rsidRDefault="009B5BC9" w:rsidP="00CA1719">
            <w:pPr>
              <w:spacing w:before="0" w:after="0" w:line="240" w:lineRule="auto"/>
              <w:rPr>
                <w:rFonts w:asciiTheme="majorHAnsi" w:hAnsiTheme="majorHAnsi" w:cstheme="majorHAnsi"/>
                <w:szCs w:val="22"/>
              </w:rPr>
            </w:pPr>
          </w:p>
        </w:tc>
        <w:tc>
          <w:tcPr>
            <w:tcW w:w="4248" w:type="dxa"/>
          </w:tcPr>
          <w:p w14:paraId="35FD3FF1" w14:textId="0B975888" w:rsidR="00CA1719" w:rsidRDefault="00CA1719" w:rsidP="00CA1719">
            <w:pPr>
              <w:spacing w:before="0" w:after="0" w:line="240" w:lineRule="auto"/>
              <w:rPr>
                <w:rFonts w:asciiTheme="majorHAnsi" w:hAnsiTheme="majorHAnsi" w:cstheme="majorHAnsi"/>
                <w:szCs w:val="22"/>
              </w:rPr>
            </w:pPr>
            <w:r>
              <w:rPr>
                <w:noProof/>
                <w:lang w:val="de-DE" w:eastAsia="ja-JP"/>
              </w:rPr>
              <w:drawing>
                <wp:inline distT="0" distB="0" distL="0" distR="0" wp14:anchorId="26F5ACEF" wp14:editId="02698398">
                  <wp:extent cx="1233805" cy="1562986"/>
                  <wp:effectExtent l="0" t="0" r="444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3140"/>
                          <a:stretch/>
                        </pic:blipFill>
                        <pic:spPr bwMode="auto">
                          <a:xfrm>
                            <a:off x="0" y="0"/>
                            <a:ext cx="1234185" cy="1563467"/>
                          </a:xfrm>
                          <a:prstGeom prst="rect">
                            <a:avLst/>
                          </a:prstGeom>
                          <a:ln>
                            <a:noFill/>
                          </a:ln>
                          <a:extLst>
                            <a:ext uri="{53640926-AAD7-44D8-BBD7-CCE9431645EC}">
                              <a14:shadowObscured xmlns:a14="http://schemas.microsoft.com/office/drawing/2010/main"/>
                            </a:ext>
                          </a:extLst>
                        </pic:spPr>
                      </pic:pic>
                    </a:graphicData>
                  </a:graphic>
                </wp:inline>
              </w:drawing>
            </w:r>
          </w:p>
          <w:p w14:paraId="370D8488" w14:textId="2319183F" w:rsidR="009B5BC9" w:rsidRPr="0050622F" w:rsidRDefault="00CA1719" w:rsidP="00CA1719">
            <w:pPr>
              <w:spacing w:before="0" w:after="0" w:line="240" w:lineRule="auto"/>
              <w:rPr>
                <w:rFonts w:asciiTheme="majorHAnsi" w:hAnsiTheme="majorHAnsi" w:cstheme="majorHAnsi"/>
                <w:szCs w:val="22"/>
              </w:rPr>
            </w:pPr>
            <w:r>
              <w:rPr>
                <w:rFonts w:asciiTheme="majorHAnsi" w:hAnsiTheme="majorHAnsi"/>
                <w:szCs w:val="22"/>
              </w:rPr>
              <w:t xml:space="preserve">D4681 </w:t>
            </w:r>
            <w:r w:rsidRPr="0050622F">
              <w:rPr>
                <w:rFonts w:asciiTheme="majorHAnsi" w:hAnsiTheme="majorHAnsi"/>
                <w:szCs w:val="22"/>
              </w:rPr>
              <w:t xml:space="preserve">Loft Beige from the </w:t>
            </w:r>
          </w:p>
          <w:p w14:paraId="6730B5F2" w14:textId="66FF82B9" w:rsidR="00CA1719" w:rsidRDefault="00CA1719" w:rsidP="00CA1719">
            <w:pPr>
              <w:spacing w:before="0" w:after="0" w:line="240" w:lineRule="auto"/>
              <w:rPr>
                <w:rFonts w:asciiTheme="majorHAnsi" w:hAnsiTheme="majorHAnsi" w:cstheme="majorHAnsi"/>
                <w:szCs w:val="22"/>
              </w:rPr>
            </w:pPr>
            <w:r w:rsidRPr="0050622F">
              <w:rPr>
                <w:rFonts w:asciiTheme="majorHAnsi" w:hAnsiTheme="majorHAnsi"/>
                <w:szCs w:val="22"/>
              </w:rPr>
              <w:t>MEGA PLUS coll</w:t>
            </w:r>
            <w:r>
              <w:rPr>
                <w:rFonts w:asciiTheme="majorHAnsi" w:hAnsiTheme="majorHAnsi"/>
                <w:szCs w:val="22"/>
              </w:rPr>
              <w:t>ection</w:t>
            </w:r>
          </w:p>
        </w:tc>
      </w:tr>
      <w:tr w:rsidR="00CA1719" w14:paraId="391B8C63" w14:textId="77777777" w:rsidTr="00CA1719">
        <w:tc>
          <w:tcPr>
            <w:tcW w:w="4247" w:type="dxa"/>
          </w:tcPr>
          <w:p w14:paraId="5FBE5F1B" w14:textId="51357A08" w:rsidR="00CA1719" w:rsidRDefault="008D0FBB" w:rsidP="00CA1719">
            <w:pPr>
              <w:spacing w:before="0" w:after="0" w:line="240" w:lineRule="auto"/>
              <w:rPr>
                <w:rFonts w:asciiTheme="majorHAnsi" w:hAnsiTheme="majorHAnsi" w:cstheme="majorHAnsi"/>
                <w:szCs w:val="22"/>
              </w:rPr>
            </w:pPr>
            <w:r>
              <w:rPr>
                <w:noProof/>
                <w:lang w:val="de-DE" w:eastAsia="ja-JP"/>
              </w:rPr>
              <w:drawing>
                <wp:inline distT="0" distB="0" distL="0" distR="0" wp14:anchorId="0F1FA9A0" wp14:editId="6CF30E78">
                  <wp:extent cx="1297096" cy="1424763"/>
                  <wp:effectExtent l="0" t="0" r="0" b="444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0796"/>
                          <a:stretch/>
                        </pic:blipFill>
                        <pic:spPr bwMode="auto">
                          <a:xfrm>
                            <a:off x="0" y="0"/>
                            <a:ext cx="1297933" cy="1425682"/>
                          </a:xfrm>
                          <a:prstGeom prst="rect">
                            <a:avLst/>
                          </a:prstGeom>
                          <a:ln>
                            <a:noFill/>
                          </a:ln>
                          <a:extLst>
                            <a:ext uri="{53640926-AAD7-44D8-BBD7-CCE9431645EC}">
                              <a14:shadowObscured xmlns:a14="http://schemas.microsoft.com/office/drawing/2010/main"/>
                            </a:ext>
                          </a:extLst>
                        </pic:spPr>
                      </pic:pic>
                    </a:graphicData>
                  </a:graphic>
                </wp:inline>
              </w:drawing>
            </w:r>
          </w:p>
          <w:p w14:paraId="23B021D2" w14:textId="3BB28D63" w:rsidR="00CA1719" w:rsidRPr="003A5333" w:rsidRDefault="00CA1719" w:rsidP="003A5333">
            <w:pPr>
              <w:spacing w:before="0" w:after="0" w:line="240" w:lineRule="auto"/>
              <w:rPr>
                <w:rFonts w:asciiTheme="majorHAnsi" w:hAnsiTheme="majorHAnsi" w:cstheme="majorHAnsi"/>
                <w:szCs w:val="22"/>
              </w:rPr>
            </w:pPr>
            <w:r>
              <w:rPr>
                <w:rFonts w:asciiTheme="majorHAnsi" w:hAnsiTheme="majorHAnsi"/>
                <w:szCs w:val="22"/>
              </w:rPr>
              <w:t xml:space="preserve">D4686 </w:t>
            </w:r>
            <w:proofErr w:type="spellStart"/>
            <w:r w:rsidRPr="0050622F">
              <w:rPr>
                <w:rFonts w:asciiTheme="majorHAnsi" w:hAnsiTheme="majorHAnsi"/>
                <w:szCs w:val="22"/>
              </w:rPr>
              <w:t>Adaja</w:t>
            </w:r>
            <w:proofErr w:type="spellEnd"/>
            <w:r w:rsidRPr="0050622F">
              <w:rPr>
                <w:rFonts w:asciiTheme="majorHAnsi" w:hAnsiTheme="majorHAnsi"/>
                <w:szCs w:val="22"/>
              </w:rPr>
              <w:t xml:space="preserve"> Oak</w:t>
            </w:r>
            <w:r>
              <w:rPr>
                <w:rFonts w:asciiTheme="majorHAnsi" w:hAnsiTheme="majorHAnsi"/>
                <w:szCs w:val="22"/>
              </w:rPr>
              <w:t xml:space="preserve"> from the</w:t>
            </w:r>
            <w:r>
              <w:rPr>
                <w:rFonts w:asciiTheme="majorHAnsi" w:hAnsiTheme="majorHAnsi"/>
                <w:szCs w:val="22"/>
              </w:rPr>
              <w:br/>
              <w:t>ROBUSTO collection</w:t>
            </w:r>
          </w:p>
        </w:tc>
        <w:tc>
          <w:tcPr>
            <w:tcW w:w="4248" w:type="dxa"/>
          </w:tcPr>
          <w:p w14:paraId="48D13EB1" w14:textId="349F5E3B" w:rsidR="00CA1719" w:rsidRDefault="003A5333" w:rsidP="00CA1719">
            <w:pPr>
              <w:spacing w:before="0" w:after="0" w:line="240" w:lineRule="auto"/>
              <w:rPr>
                <w:rFonts w:asciiTheme="majorHAnsi" w:hAnsiTheme="majorHAnsi" w:cstheme="majorHAnsi"/>
                <w:szCs w:val="22"/>
              </w:rPr>
            </w:pPr>
            <w:r>
              <w:rPr>
                <w:noProof/>
                <w:lang w:val="de-DE" w:eastAsia="ja-JP"/>
              </w:rPr>
              <w:drawing>
                <wp:inline distT="0" distB="0" distL="0" distR="0" wp14:anchorId="60EEBFD2" wp14:editId="2B572E20">
                  <wp:extent cx="1264045" cy="139286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2574"/>
                          <a:stretch/>
                        </pic:blipFill>
                        <pic:spPr bwMode="auto">
                          <a:xfrm>
                            <a:off x="0" y="0"/>
                            <a:ext cx="1264766" cy="1393660"/>
                          </a:xfrm>
                          <a:prstGeom prst="rect">
                            <a:avLst/>
                          </a:prstGeom>
                          <a:ln>
                            <a:noFill/>
                          </a:ln>
                          <a:extLst>
                            <a:ext uri="{53640926-AAD7-44D8-BBD7-CCE9431645EC}">
                              <a14:shadowObscured xmlns:a14="http://schemas.microsoft.com/office/drawing/2010/main"/>
                            </a:ext>
                          </a:extLst>
                        </pic:spPr>
                      </pic:pic>
                    </a:graphicData>
                  </a:graphic>
                </wp:inline>
              </w:drawing>
            </w:r>
          </w:p>
          <w:p w14:paraId="370E428A" w14:textId="591A5E2C" w:rsidR="00CA1719" w:rsidRDefault="00CA1719" w:rsidP="00527F00">
            <w:pPr>
              <w:spacing w:before="0" w:after="0" w:line="240" w:lineRule="auto"/>
              <w:rPr>
                <w:rFonts w:asciiTheme="majorHAnsi" w:hAnsiTheme="majorHAnsi" w:cstheme="majorHAnsi"/>
                <w:b/>
                <w:bCs/>
              </w:rPr>
            </w:pPr>
            <w:bookmarkStart w:id="2" w:name="_Hlk27485899"/>
            <w:r>
              <w:rPr>
                <w:rFonts w:asciiTheme="majorHAnsi" w:hAnsiTheme="majorHAnsi"/>
                <w:szCs w:val="22"/>
              </w:rPr>
              <w:t>D4609 Port Oak from the</w:t>
            </w:r>
            <w:r>
              <w:rPr>
                <w:rFonts w:asciiTheme="majorHAnsi" w:hAnsiTheme="majorHAnsi"/>
                <w:szCs w:val="22"/>
              </w:rPr>
              <w:br/>
              <w:t>EXQUISIT collection</w:t>
            </w:r>
            <w:bookmarkEnd w:id="2"/>
          </w:p>
        </w:tc>
      </w:tr>
    </w:tbl>
    <w:p w14:paraId="44C0A95B" w14:textId="0D5D619C" w:rsidR="007A46B5" w:rsidRPr="007A46B5" w:rsidRDefault="007A46B5" w:rsidP="007A46B5">
      <w:pPr>
        <w:spacing w:before="0"/>
        <w:rPr>
          <w:rFonts w:asciiTheme="majorHAnsi" w:hAnsiTheme="majorHAnsi" w:cstheme="majorHAnsi"/>
          <w:b/>
          <w:bCs/>
        </w:rPr>
      </w:pPr>
      <w:r>
        <w:rPr>
          <w:rFonts w:asciiTheme="majorHAnsi" w:hAnsiTheme="majorHAnsi"/>
          <w:b/>
          <w:bCs/>
        </w:rPr>
        <w:lastRenderedPageBreak/>
        <w:t>New KRONOSWISS d</w:t>
      </w:r>
      <w:r w:rsidR="00571A15">
        <w:rPr>
          <w:rFonts w:asciiTheme="majorHAnsi" w:hAnsiTheme="majorHAnsi"/>
          <w:b/>
          <w:bCs/>
        </w:rPr>
        <w:t>e</w:t>
      </w:r>
      <w:r>
        <w:rPr>
          <w:rFonts w:asciiTheme="majorHAnsi" w:hAnsiTheme="majorHAnsi"/>
          <w:b/>
          <w:bCs/>
        </w:rPr>
        <w:t>cors</w:t>
      </w:r>
    </w:p>
    <w:p w14:paraId="241B1678" w14:textId="55B8B3B2" w:rsidR="009B5BC9" w:rsidRPr="00571A15" w:rsidRDefault="007A46B5" w:rsidP="00571A15">
      <w:pPr>
        <w:spacing w:before="0" w:after="0"/>
        <w:rPr>
          <w:rFonts w:asciiTheme="majorHAnsi" w:hAnsiTheme="majorHAnsi"/>
        </w:rPr>
      </w:pPr>
      <w:r>
        <w:rPr>
          <w:rFonts w:asciiTheme="majorHAnsi" w:hAnsiTheme="majorHAnsi"/>
        </w:rPr>
        <w:t>A total of 32 new d</w:t>
      </w:r>
      <w:r w:rsidR="00571A15">
        <w:rPr>
          <w:rFonts w:asciiTheme="majorHAnsi" w:hAnsiTheme="majorHAnsi"/>
        </w:rPr>
        <w:t>e</w:t>
      </w:r>
      <w:r>
        <w:rPr>
          <w:rFonts w:asciiTheme="majorHAnsi" w:hAnsiTheme="majorHAnsi"/>
        </w:rPr>
        <w:t>cors with newly developed surface structures are available in the various collections offered by the SWISS KRONO Group location in Switzerland. The SWISS NOBLESSE V4 BRILLIANT collection will be launched: It features six impressive d</w:t>
      </w:r>
      <w:r w:rsidR="00571A15">
        <w:rPr>
          <w:rFonts w:asciiTheme="majorHAnsi" w:hAnsiTheme="majorHAnsi"/>
        </w:rPr>
        <w:t>e</w:t>
      </w:r>
      <w:r>
        <w:rPr>
          <w:rFonts w:asciiTheme="majorHAnsi" w:hAnsiTheme="majorHAnsi"/>
        </w:rPr>
        <w:t>cors with a gloss finish for making the most of a room. The 10 mm thick SWISS LIFESTYLE collection has been comprehensively revamped including new synchronous surfaces. The latest d</w:t>
      </w:r>
      <w:r w:rsidR="00571A15">
        <w:rPr>
          <w:rFonts w:asciiTheme="majorHAnsi" w:hAnsiTheme="majorHAnsi"/>
        </w:rPr>
        <w:t>e</w:t>
      </w:r>
      <w:r>
        <w:rPr>
          <w:rFonts w:asciiTheme="majorHAnsi" w:hAnsiTheme="majorHAnsi"/>
        </w:rPr>
        <w:t>cors in the GRAND SELECTION EVOLUTION collection, featuring a specially selected French Oak with deep structures, have a more dominant appearance. The LAKE VIEW long plank collection within the HELVETIC FLOORS range features attractive new synchronous surfaces.</w:t>
      </w:r>
      <w:r>
        <w:rPr>
          <w:rFonts w:asciiTheme="majorHAnsi" w:hAnsiTheme="majorHAnsi"/>
        </w:rPr>
        <w:br/>
      </w:r>
    </w:p>
    <w:tbl>
      <w:tblPr>
        <w:tblStyle w:val="Tabellenraster"/>
        <w:tblW w:w="8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7"/>
        <w:gridCol w:w="2280"/>
        <w:gridCol w:w="3247"/>
      </w:tblGrid>
      <w:tr w:rsidR="009B5BC9" w14:paraId="3D175592" w14:textId="100547E6" w:rsidTr="00B70BDF">
        <w:tc>
          <w:tcPr>
            <w:tcW w:w="3107" w:type="dxa"/>
          </w:tcPr>
          <w:p w14:paraId="67867CC6" w14:textId="77777777" w:rsidR="009B5BC9" w:rsidRDefault="009B5BC9" w:rsidP="009B5BC9">
            <w:pPr>
              <w:spacing w:before="0" w:after="0" w:line="240" w:lineRule="auto"/>
              <w:rPr>
                <w:rFonts w:asciiTheme="majorHAnsi" w:hAnsiTheme="majorHAnsi" w:cstheme="majorHAnsi"/>
              </w:rPr>
            </w:pPr>
            <w:r>
              <w:rPr>
                <w:noProof/>
                <w:lang w:val="de-DE" w:eastAsia="ja-JP"/>
              </w:rPr>
              <w:drawing>
                <wp:inline distT="0" distB="0" distL="0" distR="0" wp14:anchorId="34B9952D" wp14:editId="67CDD258">
                  <wp:extent cx="1814902" cy="126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4902" cy="1260000"/>
                          </a:xfrm>
                          <a:prstGeom prst="rect">
                            <a:avLst/>
                          </a:prstGeom>
                        </pic:spPr>
                      </pic:pic>
                    </a:graphicData>
                  </a:graphic>
                </wp:inline>
              </w:drawing>
            </w:r>
          </w:p>
          <w:p w14:paraId="31A90F82" w14:textId="370CB9BF" w:rsidR="009B5BC9" w:rsidRPr="003E6AE3" w:rsidRDefault="008170A4" w:rsidP="008170A4">
            <w:pPr>
              <w:spacing w:before="0" w:after="0" w:line="240" w:lineRule="auto"/>
              <w:rPr>
                <w:rFonts w:asciiTheme="majorHAnsi" w:hAnsiTheme="majorHAnsi" w:cstheme="majorHAnsi"/>
              </w:rPr>
            </w:pPr>
            <w:r>
              <w:rPr>
                <w:rFonts w:asciiTheme="majorHAnsi" w:hAnsiTheme="majorHAnsi" w:cstheme="majorHAnsi"/>
                <w:color w:val="000000"/>
                <w:lang w:val="en-US"/>
              </w:rPr>
              <w:t xml:space="preserve">D4512 COPPER OAK from the </w:t>
            </w:r>
            <w:r w:rsidR="009B5BC9">
              <w:rPr>
                <w:rFonts w:asciiTheme="majorHAnsi" w:hAnsiTheme="majorHAnsi"/>
                <w:color w:val="000000"/>
              </w:rPr>
              <w:t>GRAND SELECTION EVOLUTION</w:t>
            </w:r>
            <w:r>
              <w:rPr>
                <w:rFonts w:asciiTheme="majorHAnsi" w:hAnsiTheme="majorHAnsi"/>
                <w:color w:val="000000"/>
              </w:rPr>
              <w:t xml:space="preserve"> collection</w:t>
            </w:r>
          </w:p>
        </w:tc>
        <w:tc>
          <w:tcPr>
            <w:tcW w:w="2280" w:type="dxa"/>
          </w:tcPr>
          <w:p w14:paraId="5B67E597" w14:textId="77777777" w:rsidR="009B5BC9" w:rsidRDefault="009B5BC9" w:rsidP="009B5BC9">
            <w:pPr>
              <w:spacing w:before="0" w:after="0" w:line="240" w:lineRule="auto"/>
              <w:rPr>
                <w:rFonts w:asciiTheme="majorHAnsi" w:hAnsiTheme="majorHAnsi" w:cstheme="majorHAnsi"/>
              </w:rPr>
            </w:pPr>
            <w:r>
              <w:rPr>
                <w:rFonts w:asciiTheme="majorHAnsi" w:hAnsiTheme="majorHAnsi"/>
                <w:noProof/>
                <w:lang w:val="de-DE" w:eastAsia="ja-JP"/>
              </w:rPr>
              <w:drawing>
                <wp:inline distT="0" distB="0" distL="0" distR="0" wp14:anchorId="409FC196" wp14:editId="1EFE29C8">
                  <wp:extent cx="1268649" cy="1260000"/>
                  <wp:effectExtent l="0" t="0" r="825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68649" cy="1260000"/>
                          </a:xfrm>
                          <a:prstGeom prst="rect">
                            <a:avLst/>
                          </a:prstGeom>
                        </pic:spPr>
                      </pic:pic>
                    </a:graphicData>
                  </a:graphic>
                </wp:inline>
              </w:drawing>
            </w:r>
          </w:p>
          <w:p w14:paraId="4988DFF2" w14:textId="77777777" w:rsidR="009B5BC9" w:rsidRDefault="009B5BC9" w:rsidP="009B5BC9">
            <w:pPr>
              <w:spacing w:before="0" w:after="0" w:line="240" w:lineRule="auto"/>
              <w:rPr>
                <w:rFonts w:asciiTheme="majorHAnsi" w:hAnsiTheme="majorHAnsi" w:cstheme="majorHAnsi"/>
              </w:rPr>
            </w:pPr>
            <w:bookmarkStart w:id="3" w:name="_Hlk27038667"/>
            <w:r>
              <w:rPr>
                <w:rFonts w:asciiTheme="majorHAnsi" w:hAnsiTheme="majorHAnsi"/>
              </w:rPr>
              <w:t xml:space="preserve">SWISS NOBLESSE V4 </w:t>
            </w:r>
          </w:p>
          <w:p w14:paraId="3DC4AC6B" w14:textId="71942DBF" w:rsidR="009B5BC9" w:rsidRDefault="009B5BC9" w:rsidP="009B5BC9">
            <w:pPr>
              <w:spacing w:before="0" w:after="0" w:line="240" w:lineRule="auto"/>
              <w:rPr>
                <w:rFonts w:asciiTheme="majorHAnsi" w:hAnsiTheme="majorHAnsi" w:cstheme="majorHAnsi"/>
              </w:rPr>
            </w:pPr>
            <w:r>
              <w:rPr>
                <w:rFonts w:asciiTheme="majorHAnsi" w:hAnsiTheme="majorHAnsi"/>
              </w:rPr>
              <w:t>BRILLIANT</w:t>
            </w:r>
            <w:bookmarkEnd w:id="3"/>
          </w:p>
        </w:tc>
        <w:tc>
          <w:tcPr>
            <w:tcW w:w="3247" w:type="dxa"/>
          </w:tcPr>
          <w:p w14:paraId="5FE19DCF" w14:textId="236FE215" w:rsidR="009B5BC9" w:rsidRDefault="009B5BC9" w:rsidP="009B5BC9">
            <w:pPr>
              <w:spacing w:before="0" w:after="0" w:line="240" w:lineRule="auto"/>
              <w:rPr>
                <w:rFonts w:asciiTheme="majorHAnsi" w:hAnsiTheme="majorHAnsi" w:cstheme="majorHAnsi"/>
                <w:noProof/>
              </w:rPr>
            </w:pPr>
            <w:r>
              <w:rPr>
                <w:rFonts w:asciiTheme="majorHAnsi" w:hAnsiTheme="majorHAnsi"/>
                <w:noProof/>
                <w:lang w:val="de-DE" w:eastAsia="ja-JP"/>
              </w:rPr>
              <w:drawing>
                <wp:inline distT="0" distB="0" distL="0" distR="0" wp14:anchorId="1641047E" wp14:editId="4F9A4B56">
                  <wp:extent cx="1806555" cy="1260000"/>
                  <wp:effectExtent l="0" t="0" r="381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6555" cy="1260000"/>
                          </a:xfrm>
                          <a:prstGeom prst="rect">
                            <a:avLst/>
                          </a:prstGeom>
                        </pic:spPr>
                      </pic:pic>
                    </a:graphicData>
                  </a:graphic>
                </wp:inline>
              </w:drawing>
            </w:r>
          </w:p>
          <w:p w14:paraId="35A40491" w14:textId="41470102" w:rsidR="009B5BC9" w:rsidRPr="0024522F" w:rsidRDefault="008170A4" w:rsidP="009B5BC9">
            <w:pPr>
              <w:spacing w:before="0" w:after="0" w:line="240" w:lineRule="auto"/>
              <w:rPr>
                <w:rFonts w:asciiTheme="majorHAnsi" w:hAnsiTheme="majorHAnsi" w:cstheme="majorHAnsi"/>
                <w:noProof/>
              </w:rPr>
            </w:pPr>
            <w:r>
              <w:rPr>
                <w:rFonts w:asciiTheme="majorHAnsi" w:hAnsiTheme="majorHAnsi" w:cstheme="majorHAnsi"/>
                <w:color w:val="000000"/>
                <w:lang w:val="de-CH"/>
              </w:rPr>
              <w:t xml:space="preserve">D4505 LAKE WALEN from </w:t>
            </w:r>
            <w:proofErr w:type="spellStart"/>
            <w:r>
              <w:rPr>
                <w:rFonts w:asciiTheme="majorHAnsi" w:hAnsiTheme="majorHAnsi" w:cstheme="majorHAnsi"/>
                <w:color w:val="000000"/>
                <w:lang w:val="de-CH"/>
              </w:rPr>
              <w:t>the</w:t>
            </w:r>
            <w:proofErr w:type="spellEnd"/>
            <w:r>
              <w:rPr>
                <w:rFonts w:asciiTheme="majorHAnsi" w:hAnsiTheme="majorHAnsi" w:cstheme="majorHAnsi"/>
                <w:color w:val="000000"/>
                <w:lang w:val="de-CH"/>
              </w:rPr>
              <w:t xml:space="preserve"> </w:t>
            </w:r>
            <w:r w:rsidR="009B5BC9">
              <w:rPr>
                <w:rFonts w:asciiTheme="majorHAnsi" w:hAnsiTheme="majorHAnsi"/>
                <w:color w:val="000000"/>
              </w:rPr>
              <w:t xml:space="preserve">HELVETIC FLOORS </w:t>
            </w:r>
            <w:r>
              <w:rPr>
                <w:rFonts w:asciiTheme="majorHAnsi" w:hAnsiTheme="majorHAnsi"/>
                <w:color w:val="000000"/>
              </w:rPr>
              <w:t>collection</w:t>
            </w:r>
          </w:p>
        </w:tc>
      </w:tr>
    </w:tbl>
    <w:p w14:paraId="59166920" w14:textId="77777777" w:rsidR="00B70BDF" w:rsidRDefault="00B70BDF" w:rsidP="00B66F33">
      <w:pPr>
        <w:rPr>
          <w:rFonts w:asciiTheme="majorHAnsi" w:hAnsiTheme="majorHAnsi" w:cstheme="majorHAnsi"/>
          <w:b/>
          <w:bCs/>
          <w:color w:val="000000"/>
        </w:rPr>
      </w:pPr>
    </w:p>
    <w:p w14:paraId="791997B7" w14:textId="4EE2424D" w:rsidR="00B66F33" w:rsidRPr="008F1D59" w:rsidRDefault="00132D0F" w:rsidP="00B66F33">
      <w:pPr>
        <w:rPr>
          <w:rFonts w:asciiTheme="majorHAnsi" w:hAnsiTheme="majorHAnsi" w:cstheme="majorHAnsi"/>
          <w:b/>
          <w:bCs/>
          <w:color w:val="000000"/>
        </w:rPr>
      </w:pPr>
      <w:r>
        <w:rPr>
          <w:rFonts w:asciiTheme="majorHAnsi" w:hAnsiTheme="majorHAnsi"/>
          <w:b/>
          <w:bCs/>
          <w:color w:val="000000"/>
        </w:rPr>
        <w:t>KRONOPOL: Latest PLATINIUM and AURUM generations</w:t>
      </w:r>
    </w:p>
    <w:p w14:paraId="59C819DE" w14:textId="44F4439C" w:rsidR="00132D0F" w:rsidRPr="008F1D59" w:rsidRDefault="00132D0F" w:rsidP="00132D0F">
      <w:pPr>
        <w:rPr>
          <w:rFonts w:asciiTheme="majorHAnsi" w:hAnsiTheme="majorHAnsi" w:cstheme="majorHAnsi"/>
          <w:color w:val="000000"/>
        </w:rPr>
      </w:pPr>
      <w:r>
        <w:rPr>
          <w:rFonts w:asciiTheme="majorHAnsi" w:hAnsiTheme="majorHAnsi"/>
          <w:color w:val="000000"/>
        </w:rPr>
        <w:t>KRONOPOL floor coverings offer new formats, synchronous structures, and greater benefit to customers as well as over 40 new d</w:t>
      </w:r>
      <w:r w:rsidR="00571A15">
        <w:rPr>
          <w:rFonts w:asciiTheme="majorHAnsi" w:hAnsiTheme="majorHAnsi"/>
          <w:color w:val="000000"/>
        </w:rPr>
        <w:t>e</w:t>
      </w:r>
      <w:r>
        <w:rPr>
          <w:rFonts w:asciiTheme="majorHAnsi" w:hAnsiTheme="majorHAnsi"/>
          <w:color w:val="000000"/>
        </w:rPr>
        <w:t xml:space="preserve">cors. More than half of the AURUM laminate flooring options are offered as AQUA ZERO, which are water-resistant products. KRONOPOL has </w:t>
      </w:r>
      <w:proofErr w:type="gramStart"/>
      <w:r>
        <w:rPr>
          <w:rFonts w:asciiTheme="majorHAnsi" w:hAnsiTheme="majorHAnsi"/>
          <w:color w:val="000000"/>
        </w:rPr>
        <w:t>8 and 10 mm</w:t>
      </w:r>
      <w:proofErr w:type="gramEnd"/>
      <w:r>
        <w:rPr>
          <w:rFonts w:asciiTheme="majorHAnsi" w:hAnsiTheme="majorHAnsi"/>
          <w:color w:val="000000"/>
        </w:rPr>
        <w:t xml:space="preserve"> water-resistant décors alongside the 12</w:t>
      </w:r>
      <w:r w:rsidR="00571A15">
        <w:rPr>
          <w:rFonts w:asciiTheme="majorHAnsi" w:hAnsiTheme="majorHAnsi"/>
          <w:color w:val="000000"/>
        </w:rPr>
        <w:t xml:space="preserve"> </w:t>
      </w:r>
      <w:r>
        <w:rPr>
          <w:rFonts w:asciiTheme="majorHAnsi" w:hAnsiTheme="majorHAnsi"/>
          <w:color w:val="000000"/>
        </w:rPr>
        <w:t xml:space="preserve">mm thick AQUA ZERO collection. All new AURUM products feature the AQUA PEARL locking system, which offers protection against liquids for at least 24 hours. Internal tests even show resistance of over three days. In addition, panels in the </w:t>
      </w:r>
      <w:r w:rsidR="00571A15">
        <w:rPr>
          <w:rFonts w:asciiTheme="majorHAnsi" w:hAnsiTheme="majorHAnsi"/>
          <w:color w:val="000000"/>
        </w:rPr>
        <w:t>p</w:t>
      </w:r>
      <w:r>
        <w:rPr>
          <w:rFonts w:asciiTheme="majorHAnsi" w:hAnsiTheme="majorHAnsi"/>
          <w:color w:val="000000"/>
        </w:rPr>
        <w:t>remium collection are now available in three different widths: 159 mm, 193 mm and 244 mm. A new length of 2025 mm will also be introduced.</w:t>
      </w:r>
    </w:p>
    <w:p w14:paraId="15C8402F" w14:textId="7B1F37EF" w:rsidR="006C4B89" w:rsidRPr="008F1D59" w:rsidRDefault="006C4B89" w:rsidP="00132D0F">
      <w:pPr>
        <w:rPr>
          <w:rFonts w:asciiTheme="majorHAnsi" w:hAnsiTheme="majorHAnsi" w:cstheme="majorHAnsi"/>
          <w:color w:val="000000"/>
        </w:rPr>
      </w:pPr>
      <w:r>
        <w:rPr>
          <w:rFonts w:asciiTheme="majorHAnsi" w:hAnsiTheme="majorHAnsi"/>
          <w:color w:val="000000"/>
        </w:rPr>
        <w:lastRenderedPageBreak/>
        <w:t>Two chevron designs are the highlights in the PALOMA PLATINIUM collection.</w:t>
      </w:r>
    </w:p>
    <w:p w14:paraId="0C5B2BBD" w14:textId="4E224064" w:rsidR="006C4B89" w:rsidRDefault="006C4B89" w:rsidP="00571A15">
      <w:pPr>
        <w:spacing w:after="0"/>
        <w:rPr>
          <w:rFonts w:asciiTheme="majorHAnsi" w:hAnsiTheme="majorHAnsi"/>
          <w:color w:val="000000"/>
        </w:rPr>
      </w:pPr>
      <w:r>
        <w:rPr>
          <w:rFonts w:asciiTheme="majorHAnsi" w:hAnsiTheme="majorHAnsi"/>
          <w:color w:val="000000"/>
        </w:rPr>
        <w:t>Discussions with clients and architects are sources of inspiration for the new d</w:t>
      </w:r>
      <w:r w:rsidR="00571A15">
        <w:rPr>
          <w:rFonts w:asciiTheme="majorHAnsi" w:hAnsiTheme="majorHAnsi"/>
          <w:color w:val="000000"/>
        </w:rPr>
        <w:t>e</w:t>
      </w:r>
      <w:r>
        <w:rPr>
          <w:rFonts w:asciiTheme="majorHAnsi" w:hAnsiTheme="majorHAnsi"/>
          <w:color w:val="000000"/>
        </w:rPr>
        <w:t xml:space="preserve">cors. In colour terms, this represents a return to natural oak tones and elegant wood grains that have a less dominant appearance. The technology behind the synchronous surfaces enables us to produce a high-quality product that is incredibly </w:t>
      </w:r>
      <w:proofErr w:type="gramStart"/>
      <w:r>
        <w:rPr>
          <w:rFonts w:asciiTheme="majorHAnsi" w:hAnsiTheme="majorHAnsi"/>
          <w:color w:val="000000"/>
        </w:rPr>
        <w:t>similar to</w:t>
      </w:r>
      <w:proofErr w:type="gramEnd"/>
      <w:r>
        <w:rPr>
          <w:rFonts w:asciiTheme="majorHAnsi" w:hAnsiTheme="majorHAnsi"/>
          <w:color w:val="000000"/>
        </w:rPr>
        <w:t xml:space="preserve"> real wood regarding its appearance and feel.</w:t>
      </w:r>
    </w:p>
    <w:p w14:paraId="28B61785" w14:textId="77777777" w:rsidR="00571A15" w:rsidRDefault="00571A15" w:rsidP="00571A15">
      <w:pPr>
        <w:spacing w:before="0" w:after="0"/>
        <w:rPr>
          <w:rFonts w:asciiTheme="majorHAnsi" w:hAnsiTheme="majorHAnsi" w:cstheme="majorHAnsi"/>
          <w:color w:val="00000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B70BDF" w14:paraId="3EC50D98" w14:textId="77777777" w:rsidTr="00563CB1">
        <w:tc>
          <w:tcPr>
            <w:tcW w:w="4247" w:type="dxa"/>
          </w:tcPr>
          <w:p w14:paraId="42D4C87D" w14:textId="77777777" w:rsidR="00B70BDF" w:rsidRDefault="00B70BDF" w:rsidP="00B70BDF">
            <w:pPr>
              <w:spacing w:before="0" w:after="0" w:line="240" w:lineRule="auto"/>
              <w:rPr>
                <w:rFonts w:asciiTheme="majorHAnsi" w:hAnsiTheme="majorHAnsi" w:cstheme="majorHAnsi"/>
                <w:color w:val="000000"/>
              </w:rPr>
            </w:pPr>
            <w:r>
              <w:rPr>
                <w:noProof/>
                <w:lang w:val="de-DE" w:eastAsia="ja-JP"/>
              </w:rPr>
              <w:drawing>
                <wp:inline distT="0" distB="0" distL="0" distR="0" wp14:anchorId="0FEF1A47" wp14:editId="41F26F92">
                  <wp:extent cx="1636800" cy="1080000"/>
                  <wp:effectExtent l="0" t="0" r="1905"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36800" cy="1080000"/>
                          </a:xfrm>
                          <a:prstGeom prst="rect">
                            <a:avLst/>
                          </a:prstGeom>
                        </pic:spPr>
                      </pic:pic>
                    </a:graphicData>
                  </a:graphic>
                </wp:inline>
              </w:drawing>
            </w:r>
            <w:r>
              <w:rPr>
                <w:rFonts w:asciiTheme="majorHAnsi" w:hAnsiTheme="majorHAnsi"/>
                <w:color w:val="000000"/>
              </w:rPr>
              <w:t xml:space="preserve"> </w:t>
            </w:r>
          </w:p>
          <w:p w14:paraId="781C4DBB" w14:textId="677953D4" w:rsidR="00B70BDF" w:rsidRDefault="008170A4" w:rsidP="00B70BDF">
            <w:pPr>
              <w:spacing w:before="0" w:after="0" w:line="240" w:lineRule="auto"/>
              <w:rPr>
                <w:rFonts w:asciiTheme="majorHAnsi" w:hAnsiTheme="majorHAnsi" w:cstheme="majorHAnsi"/>
                <w:color w:val="000000"/>
              </w:rPr>
            </w:pPr>
            <w:r>
              <w:rPr>
                <w:rFonts w:asciiTheme="majorHAnsi" w:hAnsiTheme="majorHAnsi"/>
                <w:color w:val="000000"/>
              </w:rPr>
              <w:t>D</w:t>
            </w:r>
            <w:r w:rsidR="00B70BDF">
              <w:rPr>
                <w:rFonts w:asciiTheme="majorHAnsi" w:hAnsiTheme="majorHAnsi"/>
                <w:color w:val="000000"/>
              </w:rPr>
              <w:t xml:space="preserve">4560 </w:t>
            </w:r>
            <w:proofErr w:type="spellStart"/>
            <w:r w:rsidR="00B70BDF">
              <w:rPr>
                <w:rFonts w:asciiTheme="majorHAnsi" w:hAnsiTheme="majorHAnsi"/>
                <w:color w:val="000000"/>
              </w:rPr>
              <w:t>Kiko</w:t>
            </w:r>
            <w:proofErr w:type="spellEnd"/>
            <w:r w:rsidR="00B70BDF">
              <w:rPr>
                <w:rFonts w:asciiTheme="majorHAnsi" w:hAnsiTheme="majorHAnsi"/>
                <w:color w:val="000000"/>
              </w:rPr>
              <w:t xml:space="preserve"> Oak from the PLATINIUM</w:t>
            </w:r>
            <w:r>
              <w:rPr>
                <w:rFonts w:asciiTheme="majorHAnsi" w:hAnsiTheme="majorHAnsi"/>
                <w:color w:val="000000"/>
              </w:rPr>
              <w:t xml:space="preserve"> </w:t>
            </w:r>
            <w:r w:rsidR="00B70BDF">
              <w:rPr>
                <w:rFonts w:asciiTheme="majorHAnsi" w:hAnsiTheme="majorHAnsi"/>
                <w:color w:val="000000"/>
              </w:rPr>
              <w:t xml:space="preserve">collection </w:t>
            </w:r>
            <w:r>
              <w:rPr>
                <w:rFonts w:asciiTheme="majorHAnsi" w:hAnsiTheme="majorHAnsi"/>
                <w:color w:val="000000"/>
              </w:rPr>
              <w:t>PALOMA</w:t>
            </w:r>
          </w:p>
          <w:p w14:paraId="632B237D" w14:textId="77777777" w:rsidR="00B70BDF" w:rsidRDefault="00B70BDF" w:rsidP="00B70BDF">
            <w:pPr>
              <w:spacing w:before="0" w:after="0" w:line="240" w:lineRule="auto"/>
              <w:rPr>
                <w:rFonts w:asciiTheme="majorHAnsi" w:hAnsiTheme="majorHAnsi" w:cstheme="majorHAnsi"/>
                <w:color w:val="000000"/>
              </w:rPr>
            </w:pPr>
          </w:p>
          <w:p w14:paraId="70DEF578" w14:textId="77777777" w:rsidR="00B70BDF" w:rsidRDefault="00B70BDF" w:rsidP="00B70BDF">
            <w:pPr>
              <w:spacing w:before="0" w:after="0" w:line="240" w:lineRule="auto"/>
              <w:rPr>
                <w:rFonts w:asciiTheme="majorHAnsi" w:hAnsiTheme="majorHAnsi" w:cstheme="majorHAnsi"/>
                <w:color w:val="000000"/>
              </w:rPr>
            </w:pPr>
            <w:r>
              <w:rPr>
                <w:noProof/>
                <w:lang w:val="de-DE" w:eastAsia="ja-JP"/>
              </w:rPr>
              <w:drawing>
                <wp:inline distT="0" distB="0" distL="0" distR="0" wp14:anchorId="5ABC32F7" wp14:editId="3AD618E0">
                  <wp:extent cx="1638000" cy="1096832"/>
                  <wp:effectExtent l="0" t="0" r="635"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38000" cy="1096832"/>
                          </a:xfrm>
                          <a:prstGeom prst="rect">
                            <a:avLst/>
                          </a:prstGeom>
                        </pic:spPr>
                      </pic:pic>
                    </a:graphicData>
                  </a:graphic>
                </wp:inline>
              </w:drawing>
            </w:r>
            <w:r>
              <w:rPr>
                <w:rFonts w:asciiTheme="majorHAnsi" w:hAnsiTheme="majorHAnsi"/>
                <w:color w:val="000000"/>
              </w:rPr>
              <w:t xml:space="preserve"> </w:t>
            </w:r>
          </w:p>
          <w:p w14:paraId="65A2A512" w14:textId="26751ABE" w:rsidR="00B70BDF" w:rsidRDefault="008170A4" w:rsidP="008170A4">
            <w:pPr>
              <w:spacing w:before="0" w:after="0" w:line="240" w:lineRule="auto"/>
              <w:rPr>
                <w:rFonts w:asciiTheme="majorHAnsi" w:hAnsiTheme="majorHAnsi" w:cstheme="majorHAnsi"/>
                <w:color w:val="000000"/>
              </w:rPr>
            </w:pPr>
            <w:r>
              <w:rPr>
                <w:rFonts w:asciiTheme="majorHAnsi" w:hAnsiTheme="majorHAnsi"/>
                <w:color w:val="000000"/>
              </w:rPr>
              <w:t>D</w:t>
            </w:r>
            <w:r w:rsidR="00B70BDF">
              <w:rPr>
                <w:rFonts w:asciiTheme="majorHAnsi" w:hAnsiTheme="majorHAnsi"/>
                <w:color w:val="000000"/>
              </w:rPr>
              <w:t>4561 Carmen Oak from the PLATINIUM</w:t>
            </w:r>
            <w:r>
              <w:rPr>
                <w:rFonts w:asciiTheme="majorHAnsi" w:hAnsiTheme="majorHAnsi"/>
                <w:color w:val="000000"/>
              </w:rPr>
              <w:t xml:space="preserve"> </w:t>
            </w:r>
            <w:r w:rsidR="00B70BDF">
              <w:rPr>
                <w:rFonts w:asciiTheme="majorHAnsi" w:hAnsiTheme="majorHAnsi"/>
                <w:color w:val="000000"/>
              </w:rPr>
              <w:t>collection</w:t>
            </w:r>
            <w:r>
              <w:rPr>
                <w:rFonts w:asciiTheme="majorHAnsi" w:hAnsiTheme="majorHAnsi"/>
                <w:color w:val="000000"/>
              </w:rPr>
              <w:t xml:space="preserve"> PALOMA</w:t>
            </w:r>
          </w:p>
        </w:tc>
        <w:tc>
          <w:tcPr>
            <w:tcW w:w="4248" w:type="dxa"/>
          </w:tcPr>
          <w:p w14:paraId="6232F337" w14:textId="77777777" w:rsidR="00B70BDF" w:rsidRDefault="00B70BDF" w:rsidP="00563CB1">
            <w:pPr>
              <w:spacing w:before="0" w:after="0" w:line="240" w:lineRule="auto"/>
              <w:rPr>
                <w:rFonts w:asciiTheme="majorHAnsi" w:hAnsiTheme="majorHAnsi" w:cstheme="majorHAnsi"/>
                <w:color w:val="000000"/>
              </w:rPr>
            </w:pPr>
            <w:r>
              <w:rPr>
                <w:noProof/>
                <w:lang w:val="de-DE" w:eastAsia="ja-JP"/>
              </w:rPr>
              <w:drawing>
                <wp:inline distT="0" distB="0" distL="0" distR="0" wp14:anchorId="704886C7" wp14:editId="5131E81E">
                  <wp:extent cx="1285358" cy="2721935"/>
                  <wp:effectExtent l="0" t="0" r="0" b="254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04727" cy="2762952"/>
                          </a:xfrm>
                          <a:prstGeom prst="rect">
                            <a:avLst/>
                          </a:prstGeom>
                        </pic:spPr>
                      </pic:pic>
                    </a:graphicData>
                  </a:graphic>
                </wp:inline>
              </w:drawing>
            </w:r>
          </w:p>
          <w:p w14:paraId="2BA39CD9" w14:textId="38CED668" w:rsidR="00563CB1" w:rsidRDefault="008170A4" w:rsidP="00563CB1">
            <w:pPr>
              <w:spacing w:before="0" w:after="0" w:line="240" w:lineRule="auto"/>
              <w:rPr>
                <w:rFonts w:asciiTheme="majorHAnsi" w:hAnsiTheme="majorHAnsi" w:cstheme="majorHAnsi"/>
                <w:color w:val="000000"/>
              </w:rPr>
            </w:pPr>
            <w:r>
              <w:rPr>
                <w:rFonts w:asciiTheme="majorHAnsi" w:hAnsiTheme="majorHAnsi"/>
                <w:color w:val="000000"/>
              </w:rPr>
              <w:t>D</w:t>
            </w:r>
            <w:r w:rsidR="00563CB1">
              <w:rPr>
                <w:rFonts w:asciiTheme="majorHAnsi" w:hAnsiTheme="majorHAnsi"/>
                <w:color w:val="000000"/>
              </w:rPr>
              <w:t>4572 Libra Oak from the PLATINIUM collection</w:t>
            </w:r>
            <w:r>
              <w:rPr>
                <w:rFonts w:asciiTheme="majorHAnsi" w:hAnsiTheme="majorHAnsi"/>
                <w:color w:val="000000"/>
              </w:rPr>
              <w:t xml:space="preserve"> ZODIAK</w:t>
            </w:r>
          </w:p>
        </w:tc>
      </w:tr>
    </w:tbl>
    <w:p w14:paraId="41137E4B" w14:textId="77777777" w:rsidR="00363401" w:rsidRDefault="00363401" w:rsidP="00E15FE0">
      <w:pPr>
        <w:spacing w:line="276" w:lineRule="auto"/>
        <w:rPr>
          <w:rFonts w:asciiTheme="majorHAnsi" w:eastAsia="Times New Roman" w:hAnsiTheme="majorHAnsi" w:cstheme="majorHAnsi"/>
          <w:b/>
          <w:szCs w:val="22"/>
        </w:rPr>
      </w:pPr>
    </w:p>
    <w:p w14:paraId="180E88EC" w14:textId="77777777" w:rsidR="00527F00" w:rsidRDefault="00527F00" w:rsidP="00E15FE0">
      <w:pPr>
        <w:spacing w:line="276" w:lineRule="auto"/>
        <w:rPr>
          <w:rFonts w:asciiTheme="majorHAnsi" w:hAnsiTheme="majorHAnsi"/>
          <w:b/>
          <w:szCs w:val="22"/>
        </w:rPr>
      </w:pPr>
    </w:p>
    <w:p w14:paraId="33FE9CFF" w14:textId="77777777" w:rsidR="00527F00" w:rsidRDefault="00527F00" w:rsidP="00E15FE0">
      <w:pPr>
        <w:spacing w:line="276" w:lineRule="auto"/>
        <w:rPr>
          <w:rFonts w:asciiTheme="majorHAnsi" w:hAnsiTheme="majorHAnsi"/>
          <w:b/>
          <w:szCs w:val="22"/>
        </w:rPr>
      </w:pPr>
    </w:p>
    <w:p w14:paraId="1C269388" w14:textId="00A779F7" w:rsidR="00E15FE0" w:rsidRPr="003509C7" w:rsidRDefault="00E15FE0" w:rsidP="00E15FE0">
      <w:pPr>
        <w:spacing w:line="276" w:lineRule="auto"/>
        <w:rPr>
          <w:rFonts w:asciiTheme="majorHAnsi" w:eastAsia="Times New Roman" w:hAnsiTheme="majorHAnsi" w:cstheme="majorHAnsi"/>
          <w:b/>
          <w:szCs w:val="22"/>
        </w:rPr>
      </w:pPr>
      <w:bookmarkStart w:id="4" w:name="_GoBack"/>
      <w:bookmarkEnd w:id="4"/>
      <w:r>
        <w:rPr>
          <w:rFonts w:asciiTheme="majorHAnsi" w:hAnsiTheme="majorHAnsi"/>
          <w:b/>
          <w:szCs w:val="22"/>
        </w:rPr>
        <w:t>About SWISS KRONO Group</w:t>
      </w:r>
    </w:p>
    <w:p w14:paraId="0EF69895" w14:textId="78A51AF4" w:rsidR="00E15FE0" w:rsidRPr="003509C7" w:rsidRDefault="00E15FE0" w:rsidP="00E15FE0">
      <w:pPr>
        <w:spacing w:before="0" w:after="0" w:line="276" w:lineRule="auto"/>
        <w:rPr>
          <w:rFonts w:asciiTheme="majorHAnsi" w:hAnsiTheme="majorHAnsi" w:cstheme="majorHAnsi"/>
          <w:szCs w:val="22"/>
        </w:rPr>
      </w:pPr>
      <w:r>
        <w:rPr>
          <w:rFonts w:asciiTheme="majorHAnsi" w:hAnsiTheme="majorHAnsi"/>
          <w:szCs w:val="22"/>
        </w:rPr>
        <w:t>SWISS KRONO Group is one of the world’s leading manufacturers of wooden materials and stands for sustainable and innovative solutions in the home interiors, flooring, and building materials sectors. Founded as a family business in 1966, the Group now employs 5,100 staff worldwide. The headquarters are in Lucerne, Switzerland, and production takes place at ten sites in eight countries. SWISS KRONO Group has always had a</w:t>
      </w:r>
      <w:r w:rsidR="00571A15">
        <w:rPr>
          <w:rFonts w:asciiTheme="majorHAnsi" w:hAnsiTheme="majorHAnsi"/>
          <w:szCs w:val="22"/>
        </w:rPr>
        <w:t xml:space="preserve"> </w:t>
      </w:r>
      <w:r>
        <w:rPr>
          <w:rFonts w:asciiTheme="majorHAnsi" w:hAnsiTheme="majorHAnsi"/>
          <w:szCs w:val="22"/>
        </w:rPr>
        <w:t>relentless focus on quality and sustainability. The result: wood in its finest form.</w:t>
      </w:r>
    </w:p>
    <w:p w14:paraId="25484D3E" w14:textId="77777777" w:rsidR="00E15FE0" w:rsidRDefault="00E15FE0" w:rsidP="00E15FE0">
      <w:pPr>
        <w:spacing w:before="0" w:line="276" w:lineRule="auto"/>
        <w:rPr>
          <w:rFonts w:asciiTheme="majorHAnsi" w:hAnsiTheme="majorHAnsi" w:cstheme="majorHAnsi"/>
          <w:b/>
          <w:szCs w:val="22"/>
        </w:rPr>
      </w:pPr>
      <w:r>
        <w:rPr>
          <w:rFonts w:asciiTheme="majorHAnsi" w:hAnsiTheme="majorHAnsi"/>
          <w:szCs w:val="22"/>
        </w:rPr>
        <w:lastRenderedPageBreak/>
        <w:br/>
      </w:r>
      <w:r>
        <w:rPr>
          <w:rFonts w:asciiTheme="majorHAnsi" w:hAnsiTheme="majorHAnsi"/>
          <w:b/>
          <w:szCs w:val="22"/>
        </w:rPr>
        <w:t>Press contact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03"/>
        <w:gridCol w:w="1286"/>
        <w:gridCol w:w="3230"/>
      </w:tblGrid>
      <w:tr w:rsidR="00FC4735" w14:paraId="4C10F744" w14:textId="77777777" w:rsidTr="00FC4735">
        <w:tc>
          <w:tcPr>
            <w:tcW w:w="3686" w:type="dxa"/>
          </w:tcPr>
          <w:p w14:paraId="58FF3803" w14:textId="0DE2A859" w:rsidR="00FC4735" w:rsidRDefault="00FC4735" w:rsidP="00083217">
            <w:pPr>
              <w:spacing w:before="0" w:after="0" w:line="240" w:lineRule="auto"/>
              <w:ind w:hanging="105"/>
              <w:rPr>
                <w:rFonts w:asciiTheme="majorHAnsi" w:hAnsiTheme="majorHAnsi" w:cstheme="majorHAnsi"/>
                <w:bCs/>
                <w:color w:val="000000"/>
                <w:szCs w:val="22"/>
              </w:rPr>
            </w:pPr>
            <w:r>
              <w:rPr>
                <w:rFonts w:asciiTheme="majorHAnsi" w:hAnsiTheme="majorHAnsi"/>
                <w:bCs/>
                <w:color w:val="000000"/>
                <w:szCs w:val="22"/>
              </w:rPr>
              <w:t>SWISS KRONO Group</w:t>
            </w:r>
          </w:p>
          <w:p w14:paraId="61C81771" w14:textId="414396DB" w:rsidR="00FC4735" w:rsidRPr="00AD212A" w:rsidRDefault="00FC4735" w:rsidP="00083217">
            <w:pPr>
              <w:spacing w:before="0" w:after="0" w:line="240" w:lineRule="auto"/>
              <w:ind w:hanging="105"/>
              <w:rPr>
                <w:rFonts w:asciiTheme="majorHAnsi" w:hAnsiTheme="majorHAnsi" w:cstheme="majorHAnsi"/>
                <w:bCs/>
                <w:color w:val="000000"/>
                <w:szCs w:val="22"/>
              </w:rPr>
            </w:pPr>
            <w:r>
              <w:rPr>
                <w:rFonts w:asciiTheme="majorHAnsi" w:hAnsiTheme="majorHAnsi"/>
                <w:bCs/>
                <w:color w:val="000000"/>
                <w:szCs w:val="22"/>
              </w:rPr>
              <w:t>Katja Hallbauer</w:t>
            </w:r>
          </w:p>
          <w:p w14:paraId="543834AC" w14:textId="0487B1DC" w:rsidR="00FC4735" w:rsidRPr="00AD212A" w:rsidRDefault="00FC4735" w:rsidP="00083217">
            <w:pPr>
              <w:spacing w:before="0" w:after="0" w:line="240" w:lineRule="auto"/>
              <w:ind w:hanging="105"/>
              <w:rPr>
                <w:rFonts w:asciiTheme="majorHAnsi" w:hAnsiTheme="majorHAnsi" w:cstheme="majorHAnsi"/>
                <w:bCs/>
                <w:color w:val="000000"/>
                <w:szCs w:val="22"/>
              </w:rPr>
            </w:pPr>
            <w:r>
              <w:rPr>
                <w:rFonts w:asciiTheme="majorHAnsi" w:hAnsiTheme="majorHAnsi"/>
                <w:bCs/>
                <w:color w:val="000000"/>
                <w:szCs w:val="22"/>
              </w:rPr>
              <w:t>Corporate Communicatio</w:t>
            </w:r>
            <w:r>
              <w:rPr>
                <w:rFonts w:asciiTheme="majorHAnsi" w:hAnsiTheme="majorHAnsi"/>
                <w:color w:val="000000"/>
                <w:szCs w:val="22"/>
              </w:rPr>
              <w:t>n Manager</w:t>
            </w:r>
          </w:p>
          <w:p w14:paraId="0B499689" w14:textId="30D5E093" w:rsidR="00FC4735" w:rsidRPr="008F1D59" w:rsidRDefault="00FC4735" w:rsidP="00083217">
            <w:pPr>
              <w:spacing w:before="0" w:after="0" w:line="240" w:lineRule="auto"/>
              <w:ind w:hanging="105"/>
              <w:rPr>
                <w:rFonts w:asciiTheme="majorHAnsi" w:hAnsiTheme="majorHAnsi" w:cstheme="majorHAnsi"/>
                <w:szCs w:val="22"/>
              </w:rPr>
            </w:pPr>
            <w:r>
              <w:rPr>
                <w:rFonts w:asciiTheme="majorHAnsi" w:hAnsiTheme="majorHAnsi"/>
                <w:bCs/>
                <w:color w:val="000000"/>
                <w:szCs w:val="22"/>
              </w:rPr>
              <w:t>T</w:t>
            </w:r>
            <w:r>
              <w:rPr>
                <w:rFonts w:asciiTheme="majorHAnsi" w:hAnsiTheme="majorHAnsi"/>
                <w:szCs w:val="22"/>
              </w:rPr>
              <w:t xml:space="preserve"> +49 30 863 205 30</w:t>
            </w:r>
          </w:p>
          <w:p w14:paraId="2120B666" w14:textId="5AD3D1B7" w:rsidR="00FC4735" w:rsidRPr="00AD212A" w:rsidRDefault="005F77F7" w:rsidP="00083217">
            <w:pPr>
              <w:spacing w:before="0" w:after="0" w:line="240" w:lineRule="auto"/>
              <w:ind w:hanging="105"/>
              <w:rPr>
                <w:rFonts w:asciiTheme="majorHAnsi" w:hAnsiTheme="majorHAnsi" w:cstheme="majorHAnsi"/>
                <w:bCs/>
                <w:color w:val="000000"/>
                <w:szCs w:val="22"/>
              </w:rPr>
            </w:pPr>
            <w:hyperlink r:id="rId19" w:history="1">
              <w:r w:rsidR="0041152A">
                <w:rPr>
                  <w:rStyle w:val="Hyperlink"/>
                  <w:rFonts w:asciiTheme="majorHAnsi" w:hAnsiTheme="majorHAnsi"/>
                  <w:bCs/>
                  <w:szCs w:val="22"/>
                </w:rPr>
                <w:t>katja.hallbauer@swisskrono.com</w:t>
              </w:r>
            </w:hyperlink>
          </w:p>
          <w:p w14:paraId="7F023C78" w14:textId="4B611DCC" w:rsidR="00FC4735" w:rsidRDefault="00FC4735" w:rsidP="00083217">
            <w:pPr>
              <w:spacing w:before="0" w:after="0" w:line="240" w:lineRule="auto"/>
              <w:ind w:hanging="105"/>
              <w:rPr>
                <w:rFonts w:asciiTheme="majorHAnsi" w:hAnsiTheme="majorHAnsi" w:cstheme="majorHAnsi"/>
                <w:b/>
                <w:szCs w:val="22"/>
              </w:rPr>
            </w:pPr>
          </w:p>
          <w:p w14:paraId="0A16CBFC" w14:textId="6FCD930B" w:rsidR="00FC4735" w:rsidRPr="00AD212A" w:rsidRDefault="00FC4735" w:rsidP="00083217">
            <w:pPr>
              <w:spacing w:before="0" w:after="0" w:line="240" w:lineRule="auto"/>
              <w:ind w:hanging="105"/>
              <w:rPr>
                <w:rFonts w:asciiTheme="majorHAnsi" w:hAnsiTheme="majorHAnsi" w:cstheme="majorHAnsi"/>
                <w:b/>
                <w:szCs w:val="22"/>
              </w:rPr>
            </w:pPr>
          </w:p>
        </w:tc>
        <w:tc>
          <w:tcPr>
            <w:tcW w:w="303" w:type="dxa"/>
          </w:tcPr>
          <w:p w14:paraId="65034463" w14:textId="77777777" w:rsidR="00FC4735" w:rsidRPr="00F52FDD" w:rsidRDefault="00FC4735" w:rsidP="00083217">
            <w:pPr>
              <w:autoSpaceDE w:val="0"/>
              <w:autoSpaceDN w:val="0"/>
              <w:adjustRightInd w:val="0"/>
              <w:spacing w:before="0" w:after="0" w:line="240" w:lineRule="auto"/>
              <w:rPr>
                <w:rFonts w:asciiTheme="majorHAnsi" w:hAnsiTheme="majorHAnsi" w:cstheme="majorHAnsi"/>
                <w:szCs w:val="22"/>
                <w:lang w:val="en-US"/>
              </w:rPr>
            </w:pPr>
          </w:p>
        </w:tc>
        <w:tc>
          <w:tcPr>
            <w:tcW w:w="1286" w:type="dxa"/>
          </w:tcPr>
          <w:p w14:paraId="164F7C0F" w14:textId="77777777" w:rsidR="00FC4735" w:rsidRPr="00F52FDD" w:rsidRDefault="00FC4735" w:rsidP="00083217">
            <w:pPr>
              <w:autoSpaceDE w:val="0"/>
              <w:autoSpaceDN w:val="0"/>
              <w:adjustRightInd w:val="0"/>
              <w:spacing w:before="0" w:after="0" w:line="240" w:lineRule="auto"/>
              <w:rPr>
                <w:rFonts w:asciiTheme="majorHAnsi" w:hAnsiTheme="majorHAnsi" w:cstheme="majorHAnsi"/>
                <w:szCs w:val="22"/>
                <w:lang w:val="en-US"/>
              </w:rPr>
            </w:pPr>
          </w:p>
        </w:tc>
        <w:tc>
          <w:tcPr>
            <w:tcW w:w="3230" w:type="dxa"/>
          </w:tcPr>
          <w:p w14:paraId="279C33C7" w14:textId="6D8B5BD9" w:rsidR="00FC4735" w:rsidRPr="00F52FDD" w:rsidRDefault="00FC4735" w:rsidP="00083217">
            <w:pPr>
              <w:autoSpaceDE w:val="0"/>
              <w:autoSpaceDN w:val="0"/>
              <w:adjustRightInd w:val="0"/>
              <w:spacing w:before="0" w:after="0" w:line="240" w:lineRule="auto"/>
              <w:rPr>
                <w:rFonts w:asciiTheme="majorHAnsi" w:hAnsiTheme="majorHAnsi" w:cstheme="majorHAnsi"/>
                <w:szCs w:val="22"/>
              </w:rPr>
            </w:pPr>
            <w:r>
              <w:rPr>
                <w:rFonts w:asciiTheme="majorHAnsi" w:hAnsiTheme="majorHAnsi"/>
                <w:szCs w:val="22"/>
              </w:rPr>
              <w:t>SWISS KRONO Group</w:t>
            </w:r>
          </w:p>
          <w:p w14:paraId="2E7B19BC" w14:textId="77777777" w:rsidR="00FC4735" w:rsidRPr="00F52FDD" w:rsidRDefault="00FC4735" w:rsidP="00083217">
            <w:pPr>
              <w:autoSpaceDE w:val="0"/>
              <w:autoSpaceDN w:val="0"/>
              <w:adjustRightInd w:val="0"/>
              <w:spacing w:before="0" w:after="0" w:line="240" w:lineRule="auto"/>
              <w:rPr>
                <w:rFonts w:asciiTheme="majorHAnsi" w:hAnsiTheme="majorHAnsi" w:cstheme="majorHAnsi"/>
                <w:bCs/>
                <w:color w:val="000000"/>
                <w:szCs w:val="22"/>
              </w:rPr>
            </w:pPr>
            <w:r>
              <w:rPr>
                <w:rFonts w:asciiTheme="majorHAnsi" w:hAnsiTheme="majorHAnsi"/>
                <w:bCs/>
                <w:color w:val="000000"/>
                <w:szCs w:val="22"/>
              </w:rPr>
              <w:t>Fabian Kölliker</w:t>
            </w:r>
          </w:p>
          <w:p w14:paraId="4396FCDD" w14:textId="77777777" w:rsidR="00FC4735" w:rsidRPr="00F52FDD" w:rsidRDefault="00FC4735" w:rsidP="00083217">
            <w:pPr>
              <w:autoSpaceDE w:val="0"/>
              <w:autoSpaceDN w:val="0"/>
              <w:adjustRightInd w:val="0"/>
              <w:spacing w:before="0" w:after="0" w:line="240" w:lineRule="auto"/>
              <w:rPr>
                <w:rFonts w:asciiTheme="majorHAnsi" w:hAnsiTheme="majorHAnsi" w:cstheme="majorHAnsi"/>
                <w:bCs/>
                <w:color w:val="000000"/>
                <w:szCs w:val="22"/>
              </w:rPr>
            </w:pPr>
            <w:r>
              <w:rPr>
                <w:rFonts w:asciiTheme="majorHAnsi" w:hAnsiTheme="majorHAnsi"/>
                <w:bCs/>
                <w:color w:val="000000"/>
                <w:szCs w:val="22"/>
              </w:rPr>
              <w:t>Head of Marketing</w:t>
            </w:r>
          </w:p>
          <w:p w14:paraId="126F93A3" w14:textId="77777777" w:rsidR="00FC4735" w:rsidRPr="008F1D59" w:rsidRDefault="00FC4735" w:rsidP="00083217">
            <w:pPr>
              <w:spacing w:before="0" w:after="0" w:line="240" w:lineRule="auto"/>
              <w:rPr>
                <w:rFonts w:asciiTheme="majorHAnsi" w:hAnsiTheme="majorHAnsi" w:cstheme="majorHAnsi"/>
              </w:rPr>
            </w:pPr>
            <w:r>
              <w:rPr>
                <w:rFonts w:asciiTheme="majorHAnsi" w:hAnsiTheme="majorHAnsi"/>
              </w:rPr>
              <w:t xml:space="preserve">T +41 79 306 20 82 </w:t>
            </w:r>
          </w:p>
          <w:p w14:paraId="5D7F9686" w14:textId="77777777" w:rsidR="00FC4735" w:rsidRPr="008F1D59" w:rsidRDefault="005F77F7" w:rsidP="00E15FE0">
            <w:pPr>
              <w:spacing w:before="0" w:after="0" w:line="240" w:lineRule="auto"/>
              <w:rPr>
                <w:rFonts w:asciiTheme="majorHAnsi" w:hAnsiTheme="majorHAnsi" w:cstheme="majorHAnsi"/>
              </w:rPr>
            </w:pPr>
            <w:hyperlink r:id="rId20" w:history="1">
              <w:r w:rsidR="0041152A">
                <w:rPr>
                  <w:rStyle w:val="Hyperlink"/>
                  <w:rFonts w:asciiTheme="majorHAnsi" w:hAnsiTheme="majorHAnsi"/>
                </w:rPr>
                <w:t>fabian.koelliker@swisskrono.com</w:t>
              </w:r>
            </w:hyperlink>
          </w:p>
          <w:p w14:paraId="09015371" w14:textId="77777777" w:rsidR="00FC4735" w:rsidRPr="008F1D59" w:rsidRDefault="00FC4735" w:rsidP="00083217">
            <w:pPr>
              <w:autoSpaceDE w:val="0"/>
              <w:autoSpaceDN w:val="0"/>
              <w:adjustRightInd w:val="0"/>
              <w:spacing w:before="0" w:after="0" w:line="240" w:lineRule="auto"/>
              <w:rPr>
                <w:rFonts w:asciiTheme="majorHAnsi" w:hAnsiTheme="majorHAnsi" w:cstheme="majorHAnsi"/>
                <w:szCs w:val="22"/>
              </w:rPr>
            </w:pPr>
          </w:p>
          <w:p w14:paraId="7B963234" w14:textId="52A731ED" w:rsidR="00FC4735" w:rsidRPr="00FC4735" w:rsidRDefault="00FC4735" w:rsidP="00083217">
            <w:pPr>
              <w:autoSpaceDE w:val="0"/>
              <w:autoSpaceDN w:val="0"/>
              <w:adjustRightInd w:val="0"/>
              <w:spacing w:before="0" w:after="0" w:line="240" w:lineRule="auto"/>
              <w:rPr>
                <w:rFonts w:asciiTheme="majorHAnsi" w:hAnsiTheme="majorHAnsi" w:cstheme="majorHAnsi"/>
                <w:bCs/>
                <w:color w:val="000000"/>
                <w:szCs w:val="22"/>
              </w:rPr>
            </w:pPr>
            <w:r>
              <w:rPr>
                <w:rFonts w:asciiTheme="majorHAnsi" w:hAnsiTheme="majorHAnsi"/>
                <w:bCs/>
                <w:color w:val="000000"/>
                <w:szCs w:val="22"/>
              </w:rPr>
              <w:t xml:space="preserve"> </w:t>
            </w:r>
          </w:p>
        </w:tc>
      </w:tr>
    </w:tbl>
    <w:p w14:paraId="41EAC7A4" w14:textId="77777777" w:rsidR="00E15FE0" w:rsidRPr="00C0704C" w:rsidRDefault="00E15FE0" w:rsidP="00E15FE0">
      <w:pPr>
        <w:spacing w:after="0" w:line="276" w:lineRule="auto"/>
        <w:jc w:val="both"/>
        <w:rPr>
          <w:rFonts w:asciiTheme="majorHAnsi" w:hAnsiTheme="majorHAnsi" w:cstheme="majorHAnsi"/>
          <w:sz w:val="24"/>
        </w:rPr>
      </w:pPr>
    </w:p>
    <w:p w14:paraId="768AB78C" w14:textId="4B219D48" w:rsidR="00B8647D" w:rsidRPr="00E15FE0" w:rsidRDefault="00B8647D" w:rsidP="00E15FE0"/>
    <w:sectPr w:rsidR="00B8647D" w:rsidRPr="00E15FE0" w:rsidSect="003B33F2">
      <w:headerReference w:type="default" r:id="rId21"/>
      <w:footerReference w:type="default" r:id="rId22"/>
      <w:pgSz w:w="11900" w:h="16840"/>
      <w:pgMar w:top="3374" w:right="1694" w:bottom="1843" w:left="1701" w:header="156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9BC2A" w14:textId="77777777" w:rsidR="005F77F7" w:rsidRDefault="005F77F7">
      <w:pPr>
        <w:spacing w:before="0" w:after="0" w:line="240" w:lineRule="auto"/>
      </w:pPr>
      <w:r>
        <w:separator/>
      </w:r>
    </w:p>
  </w:endnote>
  <w:endnote w:type="continuationSeparator" w:id="0">
    <w:p w14:paraId="39D97260" w14:textId="77777777" w:rsidR="005F77F7" w:rsidRDefault="005F77F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7 Condensed">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3C452" w14:textId="441131A5" w:rsidR="00541858" w:rsidRPr="005B1FDD" w:rsidRDefault="00541858" w:rsidP="00FD09C9">
    <w:pPr>
      <w:pStyle w:val="Fuzeile"/>
      <w:tabs>
        <w:tab w:val="clear" w:pos="9072"/>
        <w:tab w:val="right" w:pos="8789"/>
      </w:tabs>
      <w:rPr>
        <w:rFonts w:asciiTheme="majorHAnsi" w:hAnsiTheme="majorHAnsi"/>
      </w:rPr>
    </w:pPr>
    <w:r>
      <w:rPr>
        <w:rStyle w:val="Seitenzahl"/>
        <w:rFonts w:asciiTheme="majorHAnsi" w:hAnsiTheme="majorHAnsi"/>
      </w:rPr>
      <w:t>© SWISS KRONO Group</w:t>
    </w:r>
    <w:r>
      <w:rPr>
        <w:rStyle w:val="Seitenzahl"/>
        <w:rFonts w:asciiTheme="majorHAnsi" w:hAnsiTheme="majorHAnsi"/>
      </w:rPr>
      <w:tab/>
    </w:r>
    <w:r>
      <w:rPr>
        <w:rStyle w:val="Seitenzahl"/>
        <w:rFonts w:asciiTheme="majorHAnsi" w:hAnsiTheme="majorHAnsi"/>
      </w:rPr>
      <w:tab/>
      <w:t xml:space="preserve">Page </w:t>
    </w:r>
    <w:r w:rsidR="0014483B" w:rsidRPr="005B1FDD">
      <w:rPr>
        <w:rStyle w:val="Seitenzahl"/>
        <w:rFonts w:asciiTheme="majorHAnsi" w:hAnsiTheme="majorHAnsi"/>
      </w:rPr>
      <w:fldChar w:fldCharType="begin"/>
    </w:r>
    <w:r w:rsidRPr="005B1FDD">
      <w:rPr>
        <w:rStyle w:val="Seitenzahl"/>
        <w:rFonts w:asciiTheme="majorHAnsi" w:hAnsiTheme="majorHAnsi"/>
      </w:rPr>
      <w:instrText xml:space="preserve"> PAGE </w:instrText>
    </w:r>
    <w:r w:rsidR="0014483B" w:rsidRPr="005B1FDD">
      <w:rPr>
        <w:rStyle w:val="Seitenzahl"/>
        <w:rFonts w:asciiTheme="majorHAnsi" w:hAnsiTheme="majorHAnsi"/>
      </w:rPr>
      <w:fldChar w:fldCharType="separate"/>
    </w:r>
    <w:r w:rsidR="00B47F36">
      <w:rPr>
        <w:rStyle w:val="Seitenzahl"/>
        <w:rFonts w:asciiTheme="majorHAnsi" w:hAnsiTheme="majorHAnsi"/>
        <w:noProof/>
      </w:rPr>
      <w:t>5</w:t>
    </w:r>
    <w:r w:rsidR="0014483B" w:rsidRPr="005B1FDD">
      <w:rPr>
        <w:rStyle w:val="Seitenzahl"/>
        <w:rFonts w:asciiTheme="majorHAnsi" w:hAnsiTheme="majorHAnsi"/>
      </w:rPr>
      <w:fldChar w:fldCharType="end"/>
    </w:r>
    <w:r>
      <w:rPr>
        <w:rStyle w:val="Seitenzahl"/>
        <w:rFonts w:asciiTheme="majorHAnsi" w:hAnsiTheme="majorHAnsi"/>
      </w:rPr>
      <w:t xml:space="preserve"> of </w:t>
    </w:r>
    <w:r w:rsidR="0014483B" w:rsidRPr="005B1FDD">
      <w:rPr>
        <w:rStyle w:val="Seitenzahl"/>
        <w:rFonts w:asciiTheme="majorHAnsi" w:hAnsiTheme="majorHAnsi"/>
      </w:rPr>
      <w:fldChar w:fldCharType="begin"/>
    </w:r>
    <w:r w:rsidRPr="005B1FDD">
      <w:rPr>
        <w:rStyle w:val="Seitenzahl"/>
        <w:rFonts w:asciiTheme="majorHAnsi" w:hAnsiTheme="majorHAnsi"/>
      </w:rPr>
      <w:instrText xml:space="preserve"> NUMPAGES </w:instrText>
    </w:r>
    <w:r w:rsidR="0014483B" w:rsidRPr="005B1FDD">
      <w:rPr>
        <w:rStyle w:val="Seitenzahl"/>
        <w:rFonts w:asciiTheme="majorHAnsi" w:hAnsiTheme="majorHAnsi"/>
      </w:rPr>
      <w:fldChar w:fldCharType="separate"/>
    </w:r>
    <w:r w:rsidR="00B47F36">
      <w:rPr>
        <w:rStyle w:val="Seitenzahl"/>
        <w:rFonts w:asciiTheme="majorHAnsi" w:hAnsiTheme="majorHAnsi"/>
        <w:noProof/>
      </w:rPr>
      <w:t>5</w:t>
    </w:r>
    <w:r w:rsidR="0014483B" w:rsidRPr="005B1FDD">
      <w:rPr>
        <w:rStyle w:val="Seitenzahl"/>
        <w:rFonts w:asciiTheme="majorHAnsi"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97AE6" w14:textId="77777777" w:rsidR="005F77F7" w:rsidRDefault="005F77F7">
      <w:pPr>
        <w:spacing w:before="0" w:after="0" w:line="240" w:lineRule="auto"/>
      </w:pPr>
      <w:r>
        <w:separator/>
      </w:r>
    </w:p>
  </w:footnote>
  <w:footnote w:type="continuationSeparator" w:id="0">
    <w:p w14:paraId="0D4FE3C1" w14:textId="77777777" w:rsidR="005F77F7" w:rsidRDefault="005F77F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EEE6B" w14:textId="12BD969C" w:rsidR="00C212FA" w:rsidRPr="00D3230C" w:rsidRDefault="00541858" w:rsidP="00825AC6">
    <w:pPr>
      <w:pStyle w:val="Kopfzeile"/>
      <w:rPr>
        <w:rFonts w:asciiTheme="majorHAnsi" w:hAnsiTheme="majorHAnsi"/>
      </w:rPr>
    </w:pPr>
    <w:r>
      <w:rPr>
        <w:rFonts w:asciiTheme="majorHAnsi" w:hAnsiTheme="majorHAnsi"/>
        <w:noProof/>
        <w:lang w:val="de-DE" w:eastAsia="ja-JP"/>
      </w:rPr>
      <w:drawing>
        <wp:anchor distT="0" distB="0" distL="114300" distR="114300" simplePos="0" relativeHeight="251658240" behindDoc="1" locked="1" layoutInCell="1" allowOverlap="1" wp14:anchorId="31A5AF0D" wp14:editId="6E9717F6">
          <wp:simplePos x="0" y="0"/>
          <wp:positionH relativeFrom="page">
            <wp:posOffset>4051935</wp:posOffset>
          </wp:positionH>
          <wp:positionV relativeFrom="page">
            <wp:posOffset>770890</wp:posOffset>
          </wp:positionV>
          <wp:extent cx="2921000" cy="981075"/>
          <wp:effectExtent l="0" t="0" r="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981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HAnsi" w:hAnsiTheme="majorHAnsi"/>
      </w:rPr>
      <w:t>Press release</w:t>
    </w:r>
    <w:r>
      <w:rPr>
        <w:rFonts w:asciiTheme="majorHAnsi" w:hAnsiTheme="majorHAnsi"/>
      </w:rPr>
      <w:br/>
      <w:t>DOMOTEX 2020 product highlights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E1B9ABD"/>
    <w:multiLevelType w:val="hybridMultilevel"/>
    <w:tmpl w:val="7DC194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FE70B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FFFFFF7C"/>
    <w:multiLevelType w:val="singleLevel"/>
    <w:tmpl w:val="55923B1E"/>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E71225E6"/>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AD4CE18A"/>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9970E6D2"/>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7" w15:restartNumberingAfterBreak="0">
    <w:nsid w:val="FFFFFF81"/>
    <w:multiLevelType w:val="singleLevel"/>
    <w:tmpl w:val="BBF4F41A"/>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463000D6"/>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10" w15:restartNumberingAfterBreak="0">
    <w:nsid w:val="FFFFFF88"/>
    <w:multiLevelType w:val="singleLevel"/>
    <w:tmpl w:val="E528DAA6"/>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12" w15:restartNumberingAfterBreak="0">
    <w:nsid w:val="07A865DB"/>
    <w:multiLevelType w:val="singleLevel"/>
    <w:tmpl w:val="BB380DC6"/>
    <w:lvl w:ilvl="0">
      <w:numFmt w:val="bullet"/>
      <w:lvlText w:val="-"/>
      <w:lvlJc w:val="left"/>
      <w:pPr>
        <w:tabs>
          <w:tab w:val="num" w:pos="2490"/>
        </w:tabs>
        <w:ind w:left="2490" w:hanging="360"/>
      </w:pPr>
      <w:rPr>
        <w:rFonts w:ascii="Times New Roman" w:hAnsi="Times New Roman" w:hint="default"/>
      </w:rPr>
    </w:lvl>
  </w:abstractNum>
  <w:abstractNum w:abstractNumId="13" w15:restartNumberingAfterBreak="0">
    <w:nsid w:val="08C21F67"/>
    <w:multiLevelType w:val="hybridMultilevel"/>
    <w:tmpl w:val="4D24E986"/>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A480F12"/>
    <w:multiLevelType w:val="hybridMultilevel"/>
    <w:tmpl w:val="AECEB6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A76100B"/>
    <w:multiLevelType w:val="hybridMultilevel"/>
    <w:tmpl w:val="30F80B8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15:restartNumberingAfterBreak="0">
    <w:nsid w:val="0B045D09"/>
    <w:multiLevelType w:val="hybridMultilevel"/>
    <w:tmpl w:val="B76054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BC359ED"/>
    <w:multiLevelType w:val="hybridMultilevel"/>
    <w:tmpl w:val="EA80EC56"/>
    <w:lvl w:ilvl="0" w:tplc="73E0FB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2EC1941"/>
    <w:multiLevelType w:val="hybridMultilevel"/>
    <w:tmpl w:val="CA9E977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51D2489"/>
    <w:multiLevelType w:val="hybridMultilevel"/>
    <w:tmpl w:val="AFB66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8B79FC"/>
    <w:multiLevelType w:val="hybridMultilevel"/>
    <w:tmpl w:val="37727908"/>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15:restartNumberingAfterBreak="0">
    <w:nsid w:val="2BAF0AA8"/>
    <w:multiLevelType w:val="hybridMultilevel"/>
    <w:tmpl w:val="9B709310"/>
    <w:lvl w:ilvl="0" w:tplc="FB2A0298">
      <w:start w:val="10"/>
      <w:numFmt w:val="bullet"/>
      <w:lvlText w:val="-"/>
      <w:lvlJc w:val="left"/>
      <w:pPr>
        <w:ind w:left="1080" w:hanging="360"/>
      </w:pPr>
      <w:rPr>
        <w:rFonts w:ascii="Arial" w:eastAsia="Cambr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2CD358BB"/>
    <w:multiLevelType w:val="hybridMultilevel"/>
    <w:tmpl w:val="999A19B4"/>
    <w:lvl w:ilvl="0" w:tplc="B23639C4">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D7513F7"/>
    <w:multiLevelType w:val="hybridMultilevel"/>
    <w:tmpl w:val="F852F29C"/>
    <w:lvl w:ilvl="0" w:tplc="E6981662">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0514EF4"/>
    <w:multiLevelType w:val="hybridMultilevel"/>
    <w:tmpl w:val="48041F5C"/>
    <w:lvl w:ilvl="0" w:tplc="B23639C4">
      <w:start w:val="20"/>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3080490A"/>
    <w:multiLevelType w:val="hybridMultilevel"/>
    <w:tmpl w:val="FFCCD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4C05807"/>
    <w:multiLevelType w:val="hybridMultilevel"/>
    <w:tmpl w:val="EACE6B9A"/>
    <w:lvl w:ilvl="0" w:tplc="DBC2353E">
      <w:numFmt w:val="bullet"/>
      <w:lvlText w:val="-"/>
      <w:lvlJc w:val="left"/>
      <w:pPr>
        <w:ind w:left="720" w:hanging="360"/>
      </w:pPr>
      <w:rPr>
        <w:rFonts w:ascii="Arial" w:eastAsiaTheme="minorHAnsi" w:hAnsi="Arial" w:cs="Arial"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8C34D11"/>
    <w:multiLevelType w:val="hybridMultilevel"/>
    <w:tmpl w:val="C520DB66"/>
    <w:lvl w:ilvl="0" w:tplc="0310C1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8DB6098"/>
    <w:multiLevelType w:val="hybridMultilevel"/>
    <w:tmpl w:val="CE9CCFD0"/>
    <w:lvl w:ilvl="0" w:tplc="0407000F">
      <w:start w:val="1"/>
      <w:numFmt w:val="decimal"/>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C095502"/>
    <w:multiLevelType w:val="hybridMultilevel"/>
    <w:tmpl w:val="02B2B5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4130AC"/>
    <w:multiLevelType w:val="hybridMultilevel"/>
    <w:tmpl w:val="4B36CD2A"/>
    <w:lvl w:ilvl="0" w:tplc="355A0DC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6BC3568"/>
    <w:multiLevelType w:val="hybridMultilevel"/>
    <w:tmpl w:val="C194C762"/>
    <w:lvl w:ilvl="0" w:tplc="FF1429F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A93012F"/>
    <w:multiLevelType w:val="hybridMultilevel"/>
    <w:tmpl w:val="330A7908"/>
    <w:lvl w:ilvl="0" w:tplc="F97A458A">
      <w:numFmt w:val="bullet"/>
      <w:lvlText w:val="-"/>
      <w:lvlJc w:val="left"/>
      <w:pPr>
        <w:ind w:left="1084" w:hanging="360"/>
      </w:pPr>
      <w:rPr>
        <w:rFonts w:ascii="Calibri" w:eastAsia="Times New Roman" w:hAnsi="Calibri" w:cs="Times New Roman" w:hint="default"/>
      </w:rPr>
    </w:lvl>
    <w:lvl w:ilvl="1" w:tplc="04070003" w:tentative="1">
      <w:start w:val="1"/>
      <w:numFmt w:val="bullet"/>
      <w:lvlText w:val="o"/>
      <w:lvlJc w:val="left"/>
      <w:pPr>
        <w:ind w:left="1804" w:hanging="360"/>
      </w:pPr>
      <w:rPr>
        <w:rFonts w:ascii="Courier New" w:hAnsi="Courier New" w:cs="Courier New" w:hint="default"/>
      </w:rPr>
    </w:lvl>
    <w:lvl w:ilvl="2" w:tplc="04070005" w:tentative="1">
      <w:start w:val="1"/>
      <w:numFmt w:val="bullet"/>
      <w:lvlText w:val=""/>
      <w:lvlJc w:val="left"/>
      <w:pPr>
        <w:ind w:left="2524" w:hanging="360"/>
      </w:pPr>
      <w:rPr>
        <w:rFonts w:ascii="Wingdings" w:hAnsi="Wingdings" w:hint="default"/>
      </w:rPr>
    </w:lvl>
    <w:lvl w:ilvl="3" w:tplc="04070001" w:tentative="1">
      <w:start w:val="1"/>
      <w:numFmt w:val="bullet"/>
      <w:lvlText w:val=""/>
      <w:lvlJc w:val="left"/>
      <w:pPr>
        <w:ind w:left="3244" w:hanging="360"/>
      </w:pPr>
      <w:rPr>
        <w:rFonts w:ascii="Symbol" w:hAnsi="Symbol" w:hint="default"/>
      </w:rPr>
    </w:lvl>
    <w:lvl w:ilvl="4" w:tplc="04070003" w:tentative="1">
      <w:start w:val="1"/>
      <w:numFmt w:val="bullet"/>
      <w:lvlText w:val="o"/>
      <w:lvlJc w:val="left"/>
      <w:pPr>
        <w:ind w:left="3964" w:hanging="360"/>
      </w:pPr>
      <w:rPr>
        <w:rFonts w:ascii="Courier New" w:hAnsi="Courier New" w:cs="Courier New" w:hint="default"/>
      </w:rPr>
    </w:lvl>
    <w:lvl w:ilvl="5" w:tplc="04070005" w:tentative="1">
      <w:start w:val="1"/>
      <w:numFmt w:val="bullet"/>
      <w:lvlText w:val=""/>
      <w:lvlJc w:val="left"/>
      <w:pPr>
        <w:ind w:left="4684" w:hanging="360"/>
      </w:pPr>
      <w:rPr>
        <w:rFonts w:ascii="Wingdings" w:hAnsi="Wingdings" w:hint="default"/>
      </w:rPr>
    </w:lvl>
    <w:lvl w:ilvl="6" w:tplc="04070001" w:tentative="1">
      <w:start w:val="1"/>
      <w:numFmt w:val="bullet"/>
      <w:lvlText w:val=""/>
      <w:lvlJc w:val="left"/>
      <w:pPr>
        <w:ind w:left="5404" w:hanging="360"/>
      </w:pPr>
      <w:rPr>
        <w:rFonts w:ascii="Symbol" w:hAnsi="Symbol" w:hint="default"/>
      </w:rPr>
    </w:lvl>
    <w:lvl w:ilvl="7" w:tplc="04070003" w:tentative="1">
      <w:start w:val="1"/>
      <w:numFmt w:val="bullet"/>
      <w:lvlText w:val="o"/>
      <w:lvlJc w:val="left"/>
      <w:pPr>
        <w:ind w:left="6124" w:hanging="360"/>
      </w:pPr>
      <w:rPr>
        <w:rFonts w:ascii="Courier New" w:hAnsi="Courier New" w:cs="Courier New" w:hint="default"/>
      </w:rPr>
    </w:lvl>
    <w:lvl w:ilvl="8" w:tplc="04070005" w:tentative="1">
      <w:start w:val="1"/>
      <w:numFmt w:val="bullet"/>
      <w:lvlText w:val=""/>
      <w:lvlJc w:val="left"/>
      <w:pPr>
        <w:ind w:left="6844" w:hanging="360"/>
      </w:pPr>
      <w:rPr>
        <w:rFonts w:ascii="Wingdings" w:hAnsi="Wingdings" w:hint="default"/>
      </w:rPr>
    </w:lvl>
  </w:abstractNum>
  <w:abstractNum w:abstractNumId="34" w15:restartNumberingAfterBreak="0">
    <w:nsid w:val="62CE49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6A08061E"/>
    <w:multiLevelType w:val="hybridMultilevel"/>
    <w:tmpl w:val="CD88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C112719"/>
    <w:multiLevelType w:val="hybridMultilevel"/>
    <w:tmpl w:val="D6C62850"/>
    <w:lvl w:ilvl="0" w:tplc="17C0871C">
      <w:start w:val="1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FB675C6"/>
    <w:multiLevelType w:val="hybridMultilevel"/>
    <w:tmpl w:val="E724D082"/>
    <w:lvl w:ilvl="0" w:tplc="0407000F">
      <w:start w:val="1"/>
      <w:numFmt w:val="decimal"/>
      <w:lvlText w:val="%1."/>
      <w:lvlJc w:val="left"/>
      <w:pPr>
        <w:ind w:left="654" w:hanging="360"/>
      </w:pPr>
      <w:rPr>
        <w:rFonts w:hint="default"/>
      </w:rPr>
    </w:lvl>
    <w:lvl w:ilvl="1" w:tplc="04070019" w:tentative="1">
      <w:start w:val="1"/>
      <w:numFmt w:val="lowerLetter"/>
      <w:lvlText w:val="%2."/>
      <w:lvlJc w:val="left"/>
      <w:pPr>
        <w:ind w:left="1374" w:hanging="360"/>
      </w:pPr>
    </w:lvl>
    <w:lvl w:ilvl="2" w:tplc="0407001B" w:tentative="1">
      <w:start w:val="1"/>
      <w:numFmt w:val="lowerRoman"/>
      <w:lvlText w:val="%3."/>
      <w:lvlJc w:val="right"/>
      <w:pPr>
        <w:ind w:left="2094" w:hanging="180"/>
      </w:pPr>
    </w:lvl>
    <w:lvl w:ilvl="3" w:tplc="0407000F" w:tentative="1">
      <w:start w:val="1"/>
      <w:numFmt w:val="decimal"/>
      <w:lvlText w:val="%4."/>
      <w:lvlJc w:val="left"/>
      <w:pPr>
        <w:ind w:left="2814" w:hanging="360"/>
      </w:pPr>
    </w:lvl>
    <w:lvl w:ilvl="4" w:tplc="04070019" w:tentative="1">
      <w:start w:val="1"/>
      <w:numFmt w:val="lowerLetter"/>
      <w:lvlText w:val="%5."/>
      <w:lvlJc w:val="left"/>
      <w:pPr>
        <w:ind w:left="3534" w:hanging="360"/>
      </w:pPr>
    </w:lvl>
    <w:lvl w:ilvl="5" w:tplc="0407001B" w:tentative="1">
      <w:start w:val="1"/>
      <w:numFmt w:val="lowerRoman"/>
      <w:lvlText w:val="%6."/>
      <w:lvlJc w:val="right"/>
      <w:pPr>
        <w:ind w:left="4254" w:hanging="180"/>
      </w:pPr>
    </w:lvl>
    <w:lvl w:ilvl="6" w:tplc="0407000F" w:tentative="1">
      <w:start w:val="1"/>
      <w:numFmt w:val="decimal"/>
      <w:lvlText w:val="%7."/>
      <w:lvlJc w:val="left"/>
      <w:pPr>
        <w:ind w:left="4974" w:hanging="360"/>
      </w:pPr>
    </w:lvl>
    <w:lvl w:ilvl="7" w:tplc="04070019" w:tentative="1">
      <w:start w:val="1"/>
      <w:numFmt w:val="lowerLetter"/>
      <w:lvlText w:val="%8."/>
      <w:lvlJc w:val="left"/>
      <w:pPr>
        <w:ind w:left="5694" w:hanging="360"/>
      </w:pPr>
    </w:lvl>
    <w:lvl w:ilvl="8" w:tplc="0407001B" w:tentative="1">
      <w:start w:val="1"/>
      <w:numFmt w:val="lowerRoman"/>
      <w:lvlText w:val="%9."/>
      <w:lvlJc w:val="right"/>
      <w:pPr>
        <w:ind w:left="6414" w:hanging="180"/>
      </w:pPr>
    </w:lvl>
  </w:abstractNum>
  <w:abstractNum w:abstractNumId="38" w15:restartNumberingAfterBreak="0">
    <w:nsid w:val="704D160F"/>
    <w:multiLevelType w:val="multilevel"/>
    <w:tmpl w:val="B07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050D92"/>
    <w:multiLevelType w:val="multilevel"/>
    <w:tmpl w:val="91F0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9F0DBF"/>
    <w:multiLevelType w:val="hybridMultilevel"/>
    <w:tmpl w:val="0D0261BE"/>
    <w:lvl w:ilvl="0" w:tplc="816454F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1" w15:restartNumberingAfterBreak="0">
    <w:nsid w:val="7AF13F5B"/>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B8A2C3D"/>
    <w:multiLevelType w:val="hybridMultilevel"/>
    <w:tmpl w:val="D88AA294"/>
    <w:lvl w:ilvl="0" w:tplc="71A413A4">
      <w:start w:val="1"/>
      <w:numFmt w:val="bullet"/>
      <w:lvlText w:val="-"/>
      <w:lvlJc w:val="left"/>
      <w:pPr>
        <w:ind w:left="144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3" w15:restartNumberingAfterBreak="0">
    <w:nsid w:val="7CA808F0"/>
    <w:multiLevelType w:val="hybridMultilevel"/>
    <w:tmpl w:val="80C46A80"/>
    <w:lvl w:ilvl="0" w:tplc="51DA9646">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DCE11C8"/>
    <w:multiLevelType w:val="multilevel"/>
    <w:tmpl w:val="C47E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E0004E"/>
    <w:multiLevelType w:val="hybridMultilevel"/>
    <w:tmpl w:val="D8FCC912"/>
    <w:lvl w:ilvl="0" w:tplc="71A413A4">
      <w:start w:val="1"/>
      <w:numFmt w:val="bullet"/>
      <w:lvlText w:val="-"/>
      <w:lvlJc w:val="left"/>
      <w:pPr>
        <w:ind w:left="108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8"/>
  </w:num>
  <w:num w:numId="6">
    <w:abstractNumId w:val="7"/>
  </w:num>
  <w:num w:numId="7">
    <w:abstractNumId w:val="6"/>
  </w:num>
  <w:num w:numId="8">
    <w:abstractNumId w:val="21"/>
  </w:num>
  <w:num w:numId="9">
    <w:abstractNumId w:val="5"/>
  </w:num>
  <w:num w:numId="10">
    <w:abstractNumId w:val="4"/>
  </w:num>
  <w:num w:numId="11">
    <w:abstractNumId w:val="3"/>
  </w:num>
  <w:num w:numId="12">
    <w:abstractNumId w:val="2"/>
  </w:num>
  <w:num w:numId="13">
    <w:abstractNumId w:val="11"/>
  </w:num>
  <w:num w:numId="14">
    <w:abstractNumId w:val="12"/>
  </w:num>
  <w:num w:numId="15">
    <w:abstractNumId w:val="30"/>
  </w:num>
  <w:num w:numId="16">
    <w:abstractNumId w:val="19"/>
  </w:num>
  <w:num w:numId="17">
    <w:abstractNumId w:val="38"/>
  </w:num>
  <w:num w:numId="18">
    <w:abstractNumId w:val="35"/>
  </w:num>
  <w:num w:numId="19">
    <w:abstractNumId w:val="41"/>
  </w:num>
  <w:num w:numId="20">
    <w:abstractNumId w:val="34"/>
  </w:num>
  <w:num w:numId="21">
    <w:abstractNumId w:val="36"/>
  </w:num>
  <w:num w:numId="22">
    <w:abstractNumId w:val="22"/>
  </w:num>
  <w:num w:numId="23">
    <w:abstractNumId w:val="17"/>
  </w:num>
  <w:num w:numId="24">
    <w:abstractNumId w:val="32"/>
  </w:num>
  <w:num w:numId="25">
    <w:abstractNumId w:val="18"/>
  </w:num>
  <w:num w:numId="26">
    <w:abstractNumId w:val="29"/>
  </w:num>
  <w:num w:numId="27">
    <w:abstractNumId w:val="43"/>
  </w:num>
  <w:num w:numId="28">
    <w:abstractNumId w:val="23"/>
  </w:num>
  <w:num w:numId="29">
    <w:abstractNumId w:val="24"/>
  </w:num>
  <w:num w:numId="30">
    <w:abstractNumId w:val="2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5"/>
  </w:num>
  <w:num w:numId="34">
    <w:abstractNumId w:val="39"/>
  </w:num>
  <w:num w:numId="35">
    <w:abstractNumId w:val="13"/>
  </w:num>
  <w:num w:numId="36">
    <w:abstractNumId w:val="26"/>
  </w:num>
  <w:num w:numId="37">
    <w:abstractNumId w:val="45"/>
  </w:num>
  <w:num w:numId="38">
    <w:abstractNumId w:val="42"/>
  </w:num>
  <w:num w:numId="39">
    <w:abstractNumId w:val="31"/>
  </w:num>
  <w:num w:numId="40">
    <w:abstractNumId w:val="0"/>
  </w:num>
  <w:num w:numId="41">
    <w:abstractNumId w:val="27"/>
  </w:num>
  <w:num w:numId="42">
    <w:abstractNumId w:val="40"/>
  </w:num>
  <w:num w:numId="43">
    <w:abstractNumId w:val="44"/>
  </w:num>
  <w:num w:numId="44">
    <w:abstractNumId w:val="28"/>
  </w:num>
  <w:num w:numId="45">
    <w:abstractNumId w:val="14"/>
  </w:num>
  <w:num w:numId="46">
    <w:abstractNumId w:val="16"/>
  </w:num>
  <w:num w:numId="47">
    <w:abstractNumId w:val="37"/>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98D"/>
    <w:rsid w:val="000003D5"/>
    <w:rsid w:val="00011E31"/>
    <w:rsid w:val="00024A90"/>
    <w:rsid w:val="000375B0"/>
    <w:rsid w:val="00037B90"/>
    <w:rsid w:val="000407AA"/>
    <w:rsid w:val="00043407"/>
    <w:rsid w:val="00050CA5"/>
    <w:rsid w:val="00054BB8"/>
    <w:rsid w:val="00061E58"/>
    <w:rsid w:val="000636BA"/>
    <w:rsid w:val="00065CA4"/>
    <w:rsid w:val="0007397C"/>
    <w:rsid w:val="0008445A"/>
    <w:rsid w:val="00087451"/>
    <w:rsid w:val="000930D0"/>
    <w:rsid w:val="00094E51"/>
    <w:rsid w:val="00097E6B"/>
    <w:rsid w:val="000A0AAB"/>
    <w:rsid w:val="000B0697"/>
    <w:rsid w:val="000B156F"/>
    <w:rsid w:val="000B5AEB"/>
    <w:rsid w:val="000C3512"/>
    <w:rsid w:val="000D0CE9"/>
    <w:rsid w:val="000D4595"/>
    <w:rsid w:val="000D463D"/>
    <w:rsid w:val="000D4798"/>
    <w:rsid w:val="000D489D"/>
    <w:rsid w:val="000D7903"/>
    <w:rsid w:val="000E2E41"/>
    <w:rsid w:val="000E3A8E"/>
    <w:rsid w:val="000E403B"/>
    <w:rsid w:val="000F1FDD"/>
    <w:rsid w:val="000F3117"/>
    <w:rsid w:val="000F5F34"/>
    <w:rsid w:val="000F768D"/>
    <w:rsid w:val="00103AB5"/>
    <w:rsid w:val="00115490"/>
    <w:rsid w:val="00115B63"/>
    <w:rsid w:val="00117F28"/>
    <w:rsid w:val="00131B9A"/>
    <w:rsid w:val="00131E76"/>
    <w:rsid w:val="00132D0F"/>
    <w:rsid w:val="00132EC5"/>
    <w:rsid w:val="001340D2"/>
    <w:rsid w:val="00141231"/>
    <w:rsid w:val="0014483B"/>
    <w:rsid w:val="00145EEA"/>
    <w:rsid w:val="00146163"/>
    <w:rsid w:val="00146FA9"/>
    <w:rsid w:val="00150F2E"/>
    <w:rsid w:val="00152D15"/>
    <w:rsid w:val="00153400"/>
    <w:rsid w:val="001579C9"/>
    <w:rsid w:val="00163939"/>
    <w:rsid w:val="00164F8E"/>
    <w:rsid w:val="0016771D"/>
    <w:rsid w:val="00170AD9"/>
    <w:rsid w:val="00175B53"/>
    <w:rsid w:val="00180FEF"/>
    <w:rsid w:val="0018386D"/>
    <w:rsid w:val="00183CE5"/>
    <w:rsid w:val="001A3837"/>
    <w:rsid w:val="001B2639"/>
    <w:rsid w:val="001B7C2F"/>
    <w:rsid w:val="001C3123"/>
    <w:rsid w:val="001D6E8D"/>
    <w:rsid w:val="001E1AF7"/>
    <w:rsid w:val="001E2574"/>
    <w:rsid w:val="001E5475"/>
    <w:rsid w:val="001E715B"/>
    <w:rsid w:val="001F1868"/>
    <w:rsid w:val="001F448B"/>
    <w:rsid w:val="001F51AF"/>
    <w:rsid w:val="00201A22"/>
    <w:rsid w:val="00201FBA"/>
    <w:rsid w:val="0021032C"/>
    <w:rsid w:val="00215C4F"/>
    <w:rsid w:val="00223288"/>
    <w:rsid w:val="00226A4A"/>
    <w:rsid w:val="00232CF9"/>
    <w:rsid w:val="00233CA7"/>
    <w:rsid w:val="002422A1"/>
    <w:rsid w:val="0024522F"/>
    <w:rsid w:val="00251621"/>
    <w:rsid w:val="0025230D"/>
    <w:rsid w:val="00253FE5"/>
    <w:rsid w:val="00255164"/>
    <w:rsid w:val="00262F0E"/>
    <w:rsid w:val="002644FC"/>
    <w:rsid w:val="00266659"/>
    <w:rsid w:val="00272935"/>
    <w:rsid w:val="00273D25"/>
    <w:rsid w:val="00276D62"/>
    <w:rsid w:val="00280731"/>
    <w:rsid w:val="00282A92"/>
    <w:rsid w:val="0029194F"/>
    <w:rsid w:val="002946CF"/>
    <w:rsid w:val="00296C19"/>
    <w:rsid w:val="002A63D4"/>
    <w:rsid w:val="002B2ACC"/>
    <w:rsid w:val="002B373A"/>
    <w:rsid w:val="002B734E"/>
    <w:rsid w:val="002C2B88"/>
    <w:rsid w:val="002C5FE9"/>
    <w:rsid w:val="002C774A"/>
    <w:rsid w:val="002D41FA"/>
    <w:rsid w:val="002D6C4B"/>
    <w:rsid w:val="002D7137"/>
    <w:rsid w:val="002E113F"/>
    <w:rsid w:val="002E5A47"/>
    <w:rsid w:val="002E5D5A"/>
    <w:rsid w:val="002F1378"/>
    <w:rsid w:val="002F16FF"/>
    <w:rsid w:val="002F1D3F"/>
    <w:rsid w:val="002F3AEF"/>
    <w:rsid w:val="002F7A8E"/>
    <w:rsid w:val="0030637C"/>
    <w:rsid w:val="00313B13"/>
    <w:rsid w:val="00314281"/>
    <w:rsid w:val="00320300"/>
    <w:rsid w:val="00325B82"/>
    <w:rsid w:val="00327D0E"/>
    <w:rsid w:val="00335B22"/>
    <w:rsid w:val="0034078D"/>
    <w:rsid w:val="00341B8E"/>
    <w:rsid w:val="003500DA"/>
    <w:rsid w:val="0035141B"/>
    <w:rsid w:val="0035362B"/>
    <w:rsid w:val="00354B22"/>
    <w:rsid w:val="00360ECA"/>
    <w:rsid w:val="003622AB"/>
    <w:rsid w:val="00363401"/>
    <w:rsid w:val="0036706A"/>
    <w:rsid w:val="003735C6"/>
    <w:rsid w:val="00377572"/>
    <w:rsid w:val="00383929"/>
    <w:rsid w:val="00383F8B"/>
    <w:rsid w:val="00384D7B"/>
    <w:rsid w:val="00385FD4"/>
    <w:rsid w:val="00394F1E"/>
    <w:rsid w:val="00397B4A"/>
    <w:rsid w:val="003A17CF"/>
    <w:rsid w:val="003A5333"/>
    <w:rsid w:val="003B0A30"/>
    <w:rsid w:val="003B33F2"/>
    <w:rsid w:val="003C08DC"/>
    <w:rsid w:val="003C55F7"/>
    <w:rsid w:val="003C7C41"/>
    <w:rsid w:val="003D6E11"/>
    <w:rsid w:val="003E0B3E"/>
    <w:rsid w:val="003E5E84"/>
    <w:rsid w:val="003E6230"/>
    <w:rsid w:val="003E6AE3"/>
    <w:rsid w:val="00403A7F"/>
    <w:rsid w:val="0040635B"/>
    <w:rsid w:val="00407BA3"/>
    <w:rsid w:val="004114D8"/>
    <w:rsid w:val="0041152A"/>
    <w:rsid w:val="00413CCE"/>
    <w:rsid w:val="0041473C"/>
    <w:rsid w:val="00415AB0"/>
    <w:rsid w:val="0041726D"/>
    <w:rsid w:val="004205A0"/>
    <w:rsid w:val="00423AC3"/>
    <w:rsid w:val="00424408"/>
    <w:rsid w:val="0043090E"/>
    <w:rsid w:val="00434297"/>
    <w:rsid w:val="0043561D"/>
    <w:rsid w:val="00446160"/>
    <w:rsid w:val="00447420"/>
    <w:rsid w:val="00456448"/>
    <w:rsid w:val="00460C3B"/>
    <w:rsid w:val="00461E4E"/>
    <w:rsid w:val="004663C7"/>
    <w:rsid w:val="004852A0"/>
    <w:rsid w:val="00490199"/>
    <w:rsid w:val="004A251B"/>
    <w:rsid w:val="004B2959"/>
    <w:rsid w:val="004B318B"/>
    <w:rsid w:val="004C4792"/>
    <w:rsid w:val="004C7923"/>
    <w:rsid w:val="004E2C38"/>
    <w:rsid w:val="004E3AEC"/>
    <w:rsid w:val="004E4335"/>
    <w:rsid w:val="004E5090"/>
    <w:rsid w:val="004E6342"/>
    <w:rsid w:val="004F0A85"/>
    <w:rsid w:val="004F4F71"/>
    <w:rsid w:val="00502B86"/>
    <w:rsid w:val="0050527F"/>
    <w:rsid w:val="0050622F"/>
    <w:rsid w:val="00513E85"/>
    <w:rsid w:val="0052189D"/>
    <w:rsid w:val="00522E12"/>
    <w:rsid w:val="005255C2"/>
    <w:rsid w:val="005276F0"/>
    <w:rsid w:val="00527F00"/>
    <w:rsid w:val="00530317"/>
    <w:rsid w:val="00533A7A"/>
    <w:rsid w:val="00537BB4"/>
    <w:rsid w:val="00537CCE"/>
    <w:rsid w:val="00541858"/>
    <w:rsid w:val="00550AEE"/>
    <w:rsid w:val="00552556"/>
    <w:rsid w:val="00553CC0"/>
    <w:rsid w:val="00560E40"/>
    <w:rsid w:val="00563CB1"/>
    <w:rsid w:val="0056652E"/>
    <w:rsid w:val="0056758E"/>
    <w:rsid w:val="00570AA2"/>
    <w:rsid w:val="00571A15"/>
    <w:rsid w:val="005801BB"/>
    <w:rsid w:val="005863D6"/>
    <w:rsid w:val="00595761"/>
    <w:rsid w:val="00597567"/>
    <w:rsid w:val="005A2F83"/>
    <w:rsid w:val="005A2F8D"/>
    <w:rsid w:val="005A5BE1"/>
    <w:rsid w:val="005B1FDD"/>
    <w:rsid w:val="005C122E"/>
    <w:rsid w:val="005D02EC"/>
    <w:rsid w:val="005D1453"/>
    <w:rsid w:val="005D40A0"/>
    <w:rsid w:val="005D7EFC"/>
    <w:rsid w:val="005E1FD3"/>
    <w:rsid w:val="005E2926"/>
    <w:rsid w:val="005E2BEC"/>
    <w:rsid w:val="005F0761"/>
    <w:rsid w:val="005F2395"/>
    <w:rsid w:val="005F6112"/>
    <w:rsid w:val="005F77F7"/>
    <w:rsid w:val="006042EB"/>
    <w:rsid w:val="00605E6E"/>
    <w:rsid w:val="006123B8"/>
    <w:rsid w:val="00626317"/>
    <w:rsid w:val="0062642E"/>
    <w:rsid w:val="00633C15"/>
    <w:rsid w:val="00646B3D"/>
    <w:rsid w:val="00651EAD"/>
    <w:rsid w:val="006547B3"/>
    <w:rsid w:val="00656FAC"/>
    <w:rsid w:val="006613D7"/>
    <w:rsid w:val="00673C0D"/>
    <w:rsid w:val="006747C6"/>
    <w:rsid w:val="00682F0C"/>
    <w:rsid w:val="00684F95"/>
    <w:rsid w:val="006A061E"/>
    <w:rsid w:val="006A406E"/>
    <w:rsid w:val="006A5A76"/>
    <w:rsid w:val="006A7921"/>
    <w:rsid w:val="006B2AAE"/>
    <w:rsid w:val="006C4B89"/>
    <w:rsid w:val="006C58B6"/>
    <w:rsid w:val="006D2052"/>
    <w:rsid w:val="006D42B3"/>
    <w:rsid w:val="006E4309"/>
    <w:rsid w:val="00703495"/>
    <w:rsid w:val="007058B5"/>
    <w:rsid w:val="00707EC9"/>
    <w:rsid w:val="007138A1"/>
    <w:rsid w:val="007201FA"/>
    <w:rsid w:val="00725D7A"/>
    <w:rsid w:val="007275B0"/>
    <w:rsid w:val="00731674"/>
    <w:rsid w:val="00743FB5"/>
    <w:rsid w:val="00745DCC"/>
    <w:rsid w:val="00750B9A"/>
    <w:rsid w:val="00755CF0"/>
    <w:rsid w:val="00755E65"/>
    <w:rsid w:val="0075760D"/>
    <w:rsid w:val="007605EA"/>
    <w:rsid w:val="00765BB9"/>
    <w:rsid w:val="00765F10"/>
    <w:rsid w:val="0077736A"/>
    <w:rsid w:val="007805D2"/>
    <w:rsid w:val="00780743"/>
    <w:rsid w:val="007857B8"/>
    <w:rsid w:val="007A1395"/>
    <w:rsid w:val="007A2702"/>
    <w:rsid w:val="007A46B5"/>
    <w:rsid w:val="007D2C74"/>
    <w:rsid w:val="007D2F80"/>
    <w:rsid w:val="007D698D"/>
    <w:rsid w:val="007D7364"/>
    <w:rsid w:val="007E71F6"/>
    <w:rsid w:val="007E7303"/>
    <w:rsid w:val="007F4163"/>
    <w:rsid w:val="0080177C"/>
    <w:rsid w:val="0080247D"/>
    <w:rsid w:val="008170A4"/>
    <w:rsid w:val="00817CF8"/>
    <w:rsid w:val="00822609"/>
    <w:rsid w:val="00824398"/>
    <w:rsid w:val="00825519"/>
    <w:rsid w:val="00825AC6"/>
    <w:rsid w:val="008322D6"/>
    <w:rsid w:val="00834C5B"/>
    <w:rsid w:val="00836499"/>
    <w:rsid w:val="00842EA7"/>
    <w:rsid w:val="0084487F"/>
    <w:rsid w:val="00845781"/>
    <w:rsid w:val="00847485"/>
    <w:rsid w:val="00851C53"/>
    <w:rsid w:val="00853BF5"/>
    <w:rsid w:val="0085565A"/>
    <w:rsid w:val="00855C9D"/>
    <w:rsid w:val="00861243"/>
    <w:rsid w:val="00861CC7"/>
    <w:rsid w:val="00862FCD"/>
    <w:rsid w:val="00877F42"/>
    <w:rsid w:val="00880B2B"/>
    <w:rsid w:val="0088250D"/>
    <w:rsid w:val="00890E9B"/>
    <w:rsid w:val="00891DF8"/>
    <w:rsid w:val="008958D2"/>
    <w:rsid w:val="0089676B"/>
    <w:rsid w:val="008971B2"/>
    <w:rsid w:val="0089736F"/>
    <w:rsid w:val="0089768D"/>
    <w:rsid w:val="00897804"/>
    <w:rsid w:val="008A356A"/>
    <w:rsid w:val="008B6F6B"/>
    <w:rsid w:val="008C684C"/>
    <w:rsid w:val="008C7908"/>
    <w:rsid w:val="008D06AA"/>
    <w:rsid w:val="008D0FBB"/>
    <w:rsid w:val="008D1066"/>
    <w:rsid w:val="008D119C"/>
    <w:rsid w:val="008D5961"/>
    <w:rsid w:val="008D59D0"/>
    <w:rsid w:val="008E1E73"/>
    <w:rsid w:val="008E35D9"/>
    <w:rsid w:val="008E388C"/>
    <w:rsid w:val="008E5902"/>
    <w:rsid w:val="008E5EE5"/>
    <w:rsid w:val="008E7C08"/>
    <w:rsid w:val="008F1D59"/>
    <w:rsid w:val="00900EA2"/>
    <w:rsid w:val="009016DC"/>
    <w:rsid w:val="00903078"/>
    <w:rsid w:val="00904327"/>
    <w:rsid w:val="00904A70"/>
    <w:rsid w:val="009065ED"/>
    <w:rsid w:val="00915254"/>
    <w:rsid w:val="0091542F"/>
    <w:rsid w:val="00923017"/>
    <w:rsid w:val="0093119E"/>
    <w:rsid w:val="00931D35"/>
    <w:rsid w:val="0093308C"/>
    <w:rsid w:val="00940583"/>
    <w:rsid w:val="00943871"/>
    <w:rsid w:val="00951A40"/>
    <w:rsid w:val="00952B17"/>
    <w:rsid w:val="00957067"/>
    <w:rsid w:val="00962E10"/>
    <w:rsid w:val="009708C0"/>
    <w:rsid w:val="0097147A"/>
    <w:rsid w:val="00975478"/>
    <w:rsid w:val="00976929"/>
    <w:rsid w:val="00976DCF"/>
    <w:rsid w:val="00981F08"/>
    <w:rsid w:val="00987D45"/>
    <w:rsid w:val="009A5281"/>
    <w:rsid w:val="009B25D7"/>
    <w:rsid w:val="009B5BC9"/>
    <w:rsid w:val="009B7690"/>
    <w:rsid w:val="009C31AA"/>
    <w:rsid w:val="009C6A82"/>
    <w:rsid w:val="009C6FC4"/>
    <w:rsid w:val="009C7887"/>
    <w:rsid w:val="009D5F8D"/>
    <w:rsid w:val="009E468E"/>
    <w:rsid w:val="009E727C"/>
    <w:rsid w:val="00A15BF2"/>
    <w:rsid w:val="00A15DE3"/>
    <w:rsid w:val="00A16AF6"/>
    <w:rsid w:val="00A17FD0"/>
    <w:rsid w:val="00A217A2"/>
    <w:rsid w:val="00A24152"/>
    <w:rsid w:val="00A31829"/>
    <w:rsid w:val="00A3288E"/>
    <w:rsid w:val="00A343F3"/>
    <w:rsid w:val="00A37C65"/>
    <w:rsid w:val="00A42D64"/>
    <w:rsid w:val="00A4324D"/>
    <w:rsid w:val="00A45246"/>
    <w:rsid w:val="00A45472"/>
    <w:rsid w:val="00A53CFC"/>
    <w:rsid w:val="00A53D3D"/>
    <w:rsid w:val="00A540E1"/>
    <w:rsid w:val="00A60181"/>
    <w:rsid w:val="00A601C2"/>
    <w:rsid w:val="00A619A2"/>
    <w:rsid w:val="00A656E0"/>
    <w:rsid w:val="00A73CD3"/>
    <w:rsid w:val="00A74204"/>
    <w:rsid w:val="00A758FF"/>
    <w:rsid w:val="00A85E27"/>
    <w:rsid w:val="00A86015"/>
    <w:rsid w:val="00A86C01"/>
    <w:rsid w:val="00A87951"/>
    <w:rsid w:val="00A908F4"/>
    <w:rsid w:val="00A976C6"/>
    <w:rsid w:val="00AB02FE"/>
    <w:rsid w:val="00AB2297"/>
    <w:rsid w:val="00AB61F6"/>
    <w:rsid w:val="00AB7C4C"/>
    <w:rsid w:val="00AC1534"/>
    <w:rsid w:val="00AC6E0C"/>
    <w:rsid w:val="00AD212A"/>
    <w:rsid w:val="00AD413F"/>
    <w:rsid w:val="00AD5A1C"/>
    <w:rsid w:val="00AE6C2E"/>
    <w:rsid w:val="00AF1996"/>
    <w:rsid w:val="00AF25E9"/>
    <w:rsid w:val="00AF5186"/>
    <w:rsid w:val="00AF5257"/>
    <w:rsid w:val="00AF68D8"/>
    <w:rsid w:val="00B00AFD"/>
    <w:rsid w:val="00B02633"/>
    <w:rsid w:val="00B11303"/>
    <w:rsid w:val="00B124F2"/>
    <w:rsid w:val="00B12827"/>
    <w:rsid w:val="00B16B00"/>
    <w:rsid w:val="00B31CF0"/>
    <w:rsid w:val="00B34C86"/>
    <w:rsid w:val="00B373E0"/>
    <w:rsid w:val="00B44929"/>
    <w:rsid w:val="00B47F36"/>
    <w:rsid w:val="00B52D54"/>
    <w:rsid w:val="00B53981"/>
    <w:rsid w:val="00B656E1"/>
    <w:rsid w:val="00B66F33"/>
    <w:rsid w:val="00B67490"/>
    <w:rsid w:val="00B70BDF"/>
    <w:rsid w:val="00B83017"/>
    <w:rsid w:val="00B83936"/>
    <w:rsid w:val="00B8647D"/>
    <w:rsid w:val="00B91617"/>
    <w:rsid w:val="00BB1367"/>
    <w:rsid w:val="00BB15F0"/>
    <w:rsid w:val="00BC6EE9"/>
    <w:rsid w:val="00BD08ED"/>
    <w:rsid w:val="00BD41C9"/>
    <w:rsid w:val="00BD57DB"/>
    <w:rsid w:val="00BE19AF"/>
    <w:rsid w:val="00BE3E00"/>
    <w:rsid w:val="00BF027D"/>
    <w:rsid w:val="00BF4F94"/>
    <w:rsid w:val="00C144FE"/>
    <w:rsid w:val="00C17A54"/>
    <w:rsid w:val="00C212FA"/>
    <w:rsid w:val="00C2207B"/>
    <w:rsid w:val="00C23834"/>
    <w:rsid w:val="00C318F1"/>
    <w:rsid w:val="00C42C6C"/>
    <w:rsid w:val="00C445EA"/>
    <w:rsid w:val="00C44E55"/>
    <w:rsid w:val="00C47EC8"/>
    <w:rsid w:val="00C51A3D"/>
    <w:rsid w:val="00C5420D"/>
    <w:rsid w:val="00C54C2F"/>
    <w:rsid w:val="00C6033B"/>
    <w:rsid w:val="00C64D04"/>
    <w:rsid w:val="00C65E19"/>
    <w:rsid w:val="00C669DB"/>
    <w:rsid w:val="00C737D3"/>
    <w:rsid w:val="00C7535F"/>
    <w:rsid w:val="00C80A95"/>
    <w:rsid w:val="00C8288D"/>
    <w:rsid w:val="00C85501"/>
    <w:rsid w:val="00C87C8A"/>
    <w:rsid w:val="00C933F5"/>
    <w:rsid w:val="00CA1719"/>
    <w:rsid w:val="00CA4317"/>
    <w:rsid w:val="00CB393B"/>
    <w:rsid w:val="00CC133E"/>
    <w:rsid w:val="00CC5058"/>
    <w:rsid w:val="00CD0BA8"/>
    <w:rsid w:val="00CD3D0A"/>
    <w:rsid w:val="00CE2907"/>
    <w:rsid w:val="00CE57AE"/>
    <w:rsid w:val="00CF4F51"/>
    <w:rsid w:val="00CF62A0"/>
    <w:rsid w:val="00D024EA"/>
    <w:rsid w:val="00D0608D"/>
    <w:rsid w:val="00D102B2"/>
    <w:rsid w:val="00D12743"/>
    <w:rsid w:val="00D13180"/>
    <w:rsid w:val="00D1500B"/>
    <w:rsid w:val="00D20195"/>
    <w:rsid w:val="00D20E33"/>
    <w:rsid w:val="00D2749B"/>
    <w:rsid w:val="00D27FAD"/>
    <w:rsid w:val="00D30D39"/>
    <w:rsid w:val="00D31FEA"/>
    <w:rsid w:val="00D3230C"/>
    <w:rsid w:val="00D34206"/>
    <w:rsid w:val="00D4199B"/>
    <w:rsid w:val="00D4286B"/>
    <w:rsid w:val="00D50EC2"/>
    <w:rsid w:val="00D54399"/>
    <w:rsid w:val="00D55185"/>
    <w:rsid w:val="00D802EA"/>
    <w:rsid w:val="00D83A5B"/>
    <w:rsid w:val="00D92F43"/>
    <w:rsid w:val="00DA50A5"/>
    <w:rsid w:val="00DB47DD"/>
    <w:rsid w:val="00DB4DE5"/>
    <w:rsid w:val="00DC0E1F"/>
    <w:rsid w:val="00DC3D30"/>
    <w:rsid w:val="00DC4074"/>
    <w:rsid w:val="00DC7D87"/>
    <w:rsid w:val="00DD4E33"/>
    <w:rsid w:val="00DE0293"/>
    <w:rsid w:val="00DE0E24"/>
    <w:rsid w:val="00DE1A38"/>
    <w:rsid w:val="00DE4561"/>
    <w:rsid w:val="00DE57D2"/>
    <w:rsid w:val="00DF048E"/>
    <w:rsid w:val="00DF30A7"/>
    <w:rsid w:val="00DF4B68"/>
    <w:rsid w:val="00DF57C0"/>
    <w:rsid w:val="00E03F3E"/>
    <w:rsid w:val="00E05AF7"/>
    <w:rsid w:val="00E05B4B"/>
    <w:rsid w:val="00E07BFF"/>
    <w:rsid w:val="00E1415B"/>
    <w:rsid w:val="00E15FE0"/>
    <w:rsid w:val="00E16D1C"/>
    <w:rsid w:val="00E23999"/>
    <w:rsid w:val="00E34F76"/>
    <w:rsid w:val="00E357CC"/>
    <w:rsid w:val="00E37E9C"/>
    <w:rsid w:val="00E40A55"/>
    <w:rsid w:val="00E42E62"/>
    <w:rsid w:val="00E43550"/>
    <w:rsid w:val="00E47CFB"/>
    <w:rsid w:val="00E520B6"/>
    <w:rsid w:val="00E61BE7"/>
    <w:rsid w:val="00E62DDC"/>
    <w:rsid w:val="00E70C85"/>
    <w:rsid w:val="00E76A77"/>
    <w:rsid w:val="00E82AA8"/>
    <w:rsid w:val="00E87CF7"/>
    <w:rsid w:val="00E96B00"/>
    <w:rsid w:val="00EA411A"/>
    <w:rsid w:val="00EB09D1"/>
    <w:rsid w:val="00EB6783"/>
    <w:rsid w:val="00EC0EC4"/>
    <w:rsid w:val="00EC299E"/>
    <w:rsid w:val="00EC66F7"/>
    <w:rsid w:val="00ED0460"/>
    <w:rsid w:val="00ED73C3"/>
    <w:rsid w:val="00ED7885"/>
    <w:rsid w:val="00EE0911"/>
    <w:rsid w:val="00F056A2"/>
    <w:rsid w:val="00F05E32"/>
    <w:rsid w:val="00F106FF"/>
    <w:rsid w:val="00F235C1"/>
    <w:rsid w:val="00F25A23"/>
    <w:rsid w:val="00F275EC"/>
    <w:rsid w:val="00F37E2F"/>
    <w:rsid w:val="00F430F9"/>
    <w:rsid w:val="00F5119B"/>
    <w:rsid w:val="00F53D0D"/>
    <w:rsid w:val="00F60366"/>
    <w:rsid w:val="00F63902"/>
    <w:rsid w:val="00F71497"/>
    <w:rsid w:val="00F75F5B"/>
    <w:rsid w:val="00F9661C"/>
    <w:rsid w:val="00F96E7E"/>
    <w:rsid w:val="00FA224A"/>
    <w:rsid w:val="00FA4967"/>
    <w:rsid w:val="00FA557F"/>
    <w:rsid w:val="00FB3D6E"/>
    <w:rsid w:val="00FB5480"/>
    <w:rsid w:val="00FB57C3"/>
    <w:rsid w:val="00FC34A6"/>
    <w:rsid w:val="00FC4267"/>
    <w:rsid w:val="00FC4735"/>
    <w:rsid w:val="00FC47F4"/>
    <w:rsid w:val="00FC5C34"/>
    <w:rsid w:val="00FC5F91"/>
    <w:rsid w:val="00FC6099"/>
    <w:rsid w:val="00FC6C33"/>
    <w:rsid w:val="00FD0237"/>
    <w:rsid w:val="00FD09C9"/>
    <w:rsid w:val="00FE494B"/>
    <w:rsid w:val="00FE496B"/>
    <w:rsid w:val="00FE5651"/>
    <w:rsid w:val="00FF0860"/>
    <w:rsid w:val="00FF10AA"/>
    <w:rsid w:val="00FF4069"/>
    <w:rsid w:val="00FF4B91"/>
    <w:rsid w:val="00FF6E53"/>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28AD1E"/>
  <w15:docId w15:val="{54D84F67-1A14-44AC-A8A1-F016EE8D5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Erwhnung1">
    <w:name w:val="Erwähnung1"/>
    <w:basedOn w:val="Absatz-Standardschriftart"/>
    <w:uiPriority w:val="99"/>
    <w:unhideWhenUsed/>
    <w:rsid w:val="00B66F33"/>
    <w:rPr>
      <w:color w:val="2B579A"/>
      <w:shd w:val="clear" w:color="auto" w:fill="E1DFDD"/>
    </w:rPr>
  </w:style>
  <w:style w:type="character" w:customStyle="1" w:styleId="NichtaufgelsteErwhnung1">
    <w:name w:val="Nicht aufgelöste Erwähnung1"/>
    <w:basedOn w:val="Absatz-Standardschriftart"/>
    <w:uiPriority w:val="99"/>
    <w:semiHidden/>
    <w:unhideWhenUsed/>
    <w:rsid w:val="00B66F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132912347">
      <w:bodyDiv w:val="1"/>
      <w:marLeft w:val="0"/>
      <w:marRight w:val="0"/>
      <w:marTop w:val="0"/>
      <w:marBottom w:val="0"/>
      <w:divBdr>
        <w:top w:val="none" w:sz="0" w:space="0" w:color="auto"/>
        <w:left w:val="none" w:sz="0" w:space="0" w:color="auto"/>
        <w:bottom w:val="none" w:sz="0" w:space="0" w:color="auto"/>
        <w:right w:val="none" w:sz="0" w:space="0" w:color="auto"/>
      </w:divBdr>
    </w:div>
    <w:div w:id="160001991">
      <w:bodyDiv w:val="1"/>
      <w:marLeft w:val="0"/>
      <w:marRight w:val="0"/>
      <w:marTop w:val="0"/>
      <w:marBottom w:val="0"/>
      <w:divBdr>
        <w:top w:val="none" w:sz="0" w:space="0" w:color="auto"/>
        <w:left w:val="none" w:sz="0" w:space="0" w:color="auto"/>
        <w:bottom w:val="none" w:sz="0" w:space="0" w:color="auto"/>
        <w:right w:val="none" w:sz="0" w:space="0" w:color="auto"/>
      </w:divBdr>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21740003">
      <w:bodyDiv w:val="1"/>
      <w:marLeft w:val="0"/>
      <w:marRight w:val="0"/>
      <w:marTop w:val="0"/>
      <w:marBottom w:val="0"/>
      <w:divBdr>
        <w:top w:val="none" w:sz="0" w:space="0" w:color="auto"/>
        <w:left w:val="none" w:sz="0" w:space="0" w:color="auto"/>
        <w:bottom w:val="none" w:sz="0" w:space="0" w:color="auto"/>
        <w:right w:val="none" w:sz="0" w:space="0" w:color="auto"/>
      </w:divBdr>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46530">
      <w:bodyDiv w:val="1"/>
      <w:marLeft w:val="0"/>
      <w:marRight w:val="0"/>
      <w:marTop w:val="0"/>
      <w:marBottom w:val="0"/>
      <w:divBdr>
        <w:top w:val="none" w:sz="0" w:space="0" w:color="auto"/>
        <w:left w:val="none" w:sz="0" w:space="0" w:color="auto"/>
        <w:bottom w:val="none" w:sz="0" w:space="0" w:color="auto"/>
        <w:right w:val="none" w:sz="0" w:space="0" w:color="auto"/>
      </w:divBdr>
    </w:div>
    <w:div w:id="541216434">
      <w:bodyDiv w:val="1"/>
      <w:marLeft w:val="0"/>
      <w:marRight w:val="0"/>
      <w:marTop w:val="0"/>
      <w:marBottom w:val="0"/>
      <w:divBdr>
        <w:top w:val="none" w:sz="0" w:space="0" w:color="auto"/>
        <w:left w:val="none" w:sz="0" w:space="0" w:color="auto"/>
        <w:bottom w:val="none" w:sz="0" w:space="0" w:color="auto"/>
        <w:right w:val="none" w:sz="0" w:space="0" w:color="auto"/>
      </w:divBdr>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748621156">
      <w:bodyDiv w:val="1"/>
      <w:marLeft w:val="0"/>
      <w:marRight w:val="0"/>
      <w:marTop w:val="0"/>
      <w:marBottom w:val="0"/>
      <w:divBdr>
        <w:top w:val="none" w:sz="0" w:space="0" w:color="auto"/>
        <w:left w:val="none" w:sz="0" w:space="0" w:color="auto"/>
        <w:bottom w:val="none" w:sz="0" w:space="0" w:color="auto"/>
        <w:right w:val="none" w:sz="0" w:space="0" w:color="auto"/>
      </w:divBdr>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1125923896">
      <w:bodyDiv w:val="1"/>
      <w:marLeft w:val="0"/>
      <w:marRight w:val="0"/>
      <w:marTop w:val="0"/>
      <w:marBottom w:val="0"/>
      <w:divBdr>
        <w:top w:val="none" w:sz="0" w:space="0" w:color="auto"/>
        <w:left w:val="none" w:sz="0" w:space="0" w:color="auto"/>
        <w:bottom w:val="none" w:sz="0" w:space="0" w:color="auto"/>
        <w:right w:val="none" w:sz="0" w:space="0" w:color="auto"/>
      </w:divBdr>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275014493">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fabian.koelliker@swisskron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katja.hallbauer@swisskron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89F8C-8C74-4F89-ADDB-BD5F39E03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684</Words>
  <Characters>4311</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4986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KERN AG</dc:creator>
  <cp:lastModifiedBy>Ute B.</cp:lastModifiedBy>
  <cp:revision>7</cp:revision>
  <cp:lastPrinted>2020-01-07T07:45:00Z</cp:lastPrinted>
  <dcterms:created xsi:type="dcterms:W3CDTF">2020-01-06T16:54:00Z</dcterms:created>
  <dcterms:modified xsi:type="dcterms:W3CDTF">2020-01-07T07:46:00Z</dcterms:modified>
</cp:coreProperties>
</file>