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116EC" w14:textId="0CA42B20" w:rsidR="002127BA" w:rsidRPr="004F0361" w:rsidRDefault="004F0361" w:rsidP="001D11D5">
      <w:pPr>
        <w:spacing w:before="0" w:after="0"/>
        <w:rPr>
          <w:rFonts w:asciiTheme="majorHAnsi" w:hAnsiTheme="majorHAnsi"/>
          <w:b/>
          <w:sz w:val="27"/>
          <w:szCs w:val="27"/>
          <w:lang w:val="en-GB"/>
        </w:rPr>
      </w:pPr>
      <w:r w:rsidRPr="004F0361">
        <w:rPr>
          <w:rFonts w:asciiTheme="majorHAnsi" w:hAnsiTheme="majorHAnsi"/>
          <w:b/>
          <w:sz w:val="27"/>
          <w:szCs w:val="27"/>
          <w:lang w:val="en-GB"/>
        </w:rPr>
        <w:t xml:space="preserve">Temporary </w:t>
      </w:r>
      <w:r>
        <w:rPr>
          <w:rFonts w:asciiTheme="majorHAnsi" w:hAnsiTheme="majorHAnsi"/>
          <w:b/>
          <w:sz w:val="27"/>
          <w:szCs w:val="27"/>
          <w:lang w:val="en-GB"/>
        </w:rPr>
        <w:t>Facilities Built with Timber Modules</w:t>
      </w:r>
      <w:r w:rsidR="00A82CE1" w:rsidRPr="004F0361">
        <w:rPr>
          <w:rFonts w:asciiTheme="majorHAnsi" w:hAnsiTheme="majorHAnsi"/>
          <w:b/>
          <w:sz w:val="27"/>
          <w:szCs w:val="27"/>
          <w:lang w:val="en-GB"/>
        </w:rPr>
        <w:t xml:space="preserve">: </w:t>
      </w:r>
      <w:r w:rsidR="004A46D7">
        <w:rPr>
          <w:rFonts w:asciiTheme="majorHAnsi" w:hAnsiTheme="majorHAnsi"/>
          <w:b/>
          <w:sz w:val="27"/>
          <w:szCs w:val="27"/>
          <w:lang w:val="en-GB"/>
        </w:rPr>
        <w:t xml:space="preserve">a </w:t>
      </w:r>
      <w:r>
        <w:rPr>
          <w:rFonts w:asciiTheme="majorHAnsi" w:hAnsiTheme="majorHAnsi"/>
          <w:b/>
          <w:sz w:val="27"/>
          <w:szCs w:val="27"/>
          <w:lang w:val="en-GB"/>
        </w:rPr>
        <w:t xml:space="preserve">Rehabilitation </w:t>
      </w:r>
      <w:r w:rsidR="004A46D7">
        <w:rPr>
          <w:rFonts w:asciiTheme="majorHAnsi" w:hAnsiTheme="majorHAnsi"/>
          <w:b/>
          <w:sz w:val="27"/>
          <w:szCs w:val="27"/>
          <w:lang w:val="en-GB"/>
        </w:rPr>
        <w:t>Centre</w:t>
      </w:r>
      <w:r>
        <w:rPr>
          <w:rFonts w:asciiTheme="majorHAnsi" w:hAnsiTheme="majorHAnsi"/>
          <w:b/>
          <w:sz w:val="27"/>
          <w:szCs w:val="27"/>
          <w:lang w:val="en-GB"/>
        </w:rPr>
        <w:t xml:space="preserve"> and </w:t>
      </w:r>
      <w:r w:rsidR="004A46D7">
        <w:rPr>
          <w:rFonts w:asciiTheme="majorHAnsi" w:hAnsiTheme="majorHAnsi"/>
          <w:b/>
          <w:sz w:val="27"/>
          <w:szCs w:val="27"/>
          <w:lang w:val="en-GB"/>
        </w:rPr>
        <w:t xml:space="preserve">an </w:t>
      </w:r>
      <w:r>
        <w:rPr>
          <w:rFonts w:asciiTheme="majorHAnsi" w:hAnsiTheme="majorHAnsi"/>
          <w:b/>
          <w:sz w:val="27"/>
          <w:szCs w:val="27"/>
          <w:lang w:val="en-GB"/>
        </w:rPr>
        <w:t xml:space="preserve">Administrative Building for Deutsche </w:t>
      </w:r>
      <w:proofErr w:type="spellStart"/>
      <w:r>
        <w:rPr>
          <w:rFonts w:asciiTheme="majorHAnsi" w:hAnsiTheme="majorHAnsi"/>
          <w:b/>
          <w:sz w:val="27"/>
          <w:szCs w:val="27"/>
          <w:lang w:val="en-GB"/>
        </w:rPr>
        <w:t>Rentenversicherung</w:t>
      </w:r>
      <w:proofErr w:type="spellEnd"/>
    </w:p>
    <w:p w14:paraId="58A9016C" w14:textId="7E2755E9" w:rsidR="001D11D5" w:rsidRPr="004F0361" w:rsidRDefault="00FE1FD2" w:rsidP="001D11D5">
      <w:pPr>
        <w:tabs>
          <w:tab w:val="left" w:pos="851"/>
        </w:tabs>
        <w:spacing w:before="0" w:after="0"/>
        <w:rPr>
          <w:rFonts w:asciiTheme="majorHAnsi" w:hAnsiTheme="majorHAnsi"/>
          <w:szCs w:val="22"/>
          <w:lang w:val="en-GB"/>
        </w:rPr>
      </w:pPr>
      <w:r w:rsidRPr="004F0361">
        <w:rPr>
          <w:rFonts w:asciiTheme="majorHAnsi" w:hAnsiTheme="majorHAnsi"/>
          <w:b/>
          <w:sz w:val="24"/>
          <w:szCs w:val="22"/>
          <w:lang w:val="en-GB"/>
        </w:rPr>
        <w:t xml:space="preserve">ERNE AG </w:t>
      </w:r>
      <w:proofErr w:type="spellStart"/>
      <w:r w:rsidRPr="004F0361">
        <w:rPr>
          <w:rFonts w:asciiTheme="majorHAnsi" w:hAnsiTheme="majorHAnsi"/>
          <w:b/>
          <w:sz w:val="24"/>
          <w:szCs w:val="22"/>
          <w:lang w:val="en-GB"/>
        </w:rPr>
        <w:t>Holzbau</w:t>
      </w:r>
      <w:proofErr w:type="spellEnd"/>
      <w:r w:rsidRPr="004F0361">
        <w:rPr>
          <w:rFonts w:asciiTheme="majorHAnsi" w:hAnsiTheme="majorHAnsi"/>
          <w:b/>
          <w:sz w:val="24"/>
          <w:szCs w:val="22"/>
          <w:lang w:val="en-GB"/>
        </w:rPr>
        <w:t xml:space="preserve"> </w:t>
      </w:r>
      <w:r w:rsidR="004F0361">
        <w:rPr>
          <w:rFonts w:asciiTheme="majorHAnsi" w:hAnsiTheme="majorHAnsi"/>
          <w:b/>
          <w:sz w:val="24"/>
          <w:szCs w:val="22"/>
          <w:lang w:val="en-GB"/>
        </w:rPr>
        <w:t>Uses</w:t>
      </w:r>
      <w:r w:rsidRPr="004F0361">
        <w:rPr>
          <w:rFonts w:asciiTheme="majorHAnsi" w:hAnsiTheme="majorHAnsi"/>
          <w:b/>
          <w:sz w:val="24"/>
          <w:szCs w:val="22"/>
          <w:lang w:val="en-GB"/>
        </w:rPr>
        <w:t xml:space="preserve"> </w:t>
      </w:r>
      <w:r w:rsidR="002127BA" w:rsidRPr="004F0361">
        <w:rPr>
          <w:rFonts w:asciiTheme="majorHAnsi" w:hAnsiTheme="majorHAnsi"/>
          <w:b/>
          <w:sz w:val="24"/>
          <w:szCs w:val="22"/>
          <w:lang w:val="en-GB"/>
        </w:rPr>
        <w:t>SWISS KRONO</w:t>
      </w:r>
      <w:r w:rsidR="00AD35F5" w:rsidRPr="004F0361">
        <w:rPr>
          <w:rFonts w:asciiTheme="majorHAnsi" w:hAnsiTheme="majorHAnsi"/>
          <w:b/>
          <w:sz w:val="24"/>
          <w:szCs w:val="22"/>
          <w:lang w:val="en-GB"/>
        </w:rPr>
        <w:t xml:space="preserve"> </w:t>
      </w:r>
      <w:r w:rsidR="00FB0C76" w:rsidRPr="004F0361">
        <w:rPr>
          <w:rFonts w:asciiTheme="majorHAnsi" w:hAnsiTheme="majorHAnsi"/>
          <w:b/>
          <w:sz w:val="24"/>
          <w:szCs w:val="22"/>
          <w:lang w:val="en-GB"/>
        </w:rPr>
        <w:t>LONGBOARD OSB</w:t>
      </w:r>
      <w:r w:rsidRPr="004F0361">
        <w:rPr>
          <w:rFonts w:asciiTheme="majorHAnsi" w:hAnsiTheme="majorHAnsi"/>
          <w:b/>
          <w:sz w:val="24"/>
          <w:szCs w:val="22"/>
          <w:lang w:val="en-GB"/>
        </w:rPr>
        <w:t xml:space="preserve"> </w:t>
      </w:r>
      <w:r w:rsidR="00E84997" w:rsidRPr="004F0361">
        <w:rPr>
          <w:rFonts w:asciiTheme="majorHAnsi" w:hAnsiTheme="majorHAnsi"/>
          <w:szCs w:val="22"/>
          <w:lang w:val="en-GB"/>
        </w:rPr>
        <w:br/>
      </w:r>
    </w:p>
    <w:p w14:paraId="66A87415" w14:textId="25D070B0" w:rsidR="001D11D5" w:rsidRPr="004F0361" w:rsidRDefault="00E42953" w:rsidP="001D11D5">
      <w:pPr>
        <w:tabs>
          <w:tab w:val="left" w:pos="851"/>
        </w:tabs>
        <w:spacing w:before="0"/>
        <w:rPr>
          <w:rFonts w:asciiTheme="majorHAnsi" w:hAnsiTheme="majorHAnsi" w:cstheme="majorHAnsi"/>
          <w:lang w:val="en-GB"/>
        </w:rPr>
      </w:pPr>
      <w:r w:rsidRPr="004F0361">
        <w:rPr>
          <w:rFonts w:asciiTheme="majorHAnsi" w:hAnsiTheme="majorHAnsi"/>
          <w:szCs w:val="22"/>
          <w:lang w:val="en-GB"/>
        </w:rPr>
        <w:t>Ma</w:t>
      </w:r>
      <w:r w:rsidR="004F0361">
        <w:rPr>
          <w:rFonts w:asciiTheme="majorHAnsi" w:hAnsiTheme="majorHAnsi"/>
          <w:szCs w:val="22"/>
          <w:lang w:val="en-GB"/>
        </w:rPr>
        <w:t>y</w:t>
      </w:r>
      <w:r w:rsidR="002723AB" w:rsidRPr="004F0361">
        <w:rPr>
          <w:rFonts w:asciiTheme="majorHAnsi" w:hAnsiTheme="majorHAnsi"/>
          <w:szCs w:val="22"/>
          <w:lang w:val="en-GB"/>
        </w:rPr>
        <w:t xml:space="preserve"> 201</w:t>
      </w:r>
      <w:r w:rsidR="00FB0C76" w:rsidRPr="004F0361">
        <w:rPr>
          <w:rFonts w:asciiTheme="majorHAnsi" w:hAnsiTheme="majorHAnsi"/>
          <w:szCs w:val="22"/>
          <w:lang w:val="en-GB"/>
        </w:rPr>
        <w:t>8</w:t>
      </w:r>
      <w:r w:rsidR="002723AB" w:rsidRPr="004F0361">
        <w:rPr>
          <w:rFonts w:asciiTheme="majorHAnsi" w:hAnsiTheme="majorHAnsi"/>
          <w:szCs w:val="22"/>
          <w:lang w:val="en-GB"/>
        </w:rPr>
        <w:t xml:space="preserve"> –</w:t>
      </w:r>
      <w:r w:rsidR="004F0361">
        <w:rPr>
          <w:rFonts w:asciiTheme="majorHAnsi" w:hAnsiTheme="majorHAnsi"/>
          <w:szCs w:val="22"/>
          <w:lang w:val="en-GB"/>
        </w:rPr>
        <w:t xml:space="preserve"> </w:t>
      </w:r>
      <w:r w:rsidR="006E158A" w:rsidRPr="004F0361">
        <w:rPr>
          <w:rFonts w:asciiTheme="majorHAnsi" w:hAnsiTheme="majorHAnsi" w:cstheme="majorHAnsi"/>
          <w:lang w:val="en-GB"/>
        </w:rPr>
        <w:t xml:space="preserve">Deutsche </w:t>
      </w:r>
      <w:proofErr w:type="spellStart"/>
      <w:r w:rsidR="006E158A" w:rsidRPr="004F0361">
        <w:rPr>
          <w:rFonts w:asciiTheme="majorHAnsi" w:hAnsiTheme="majorHAnsi" w:cstheme="majorHAnsi"/>
          <w:lang w:val="en-GB"/>
        </w:rPr>
        <w:t>Rentenversicherung</w:t>
      </w:r>
      <w:proofErr w:type="spellEnd"/>
      <w:r w:rsidR="006E158A" w:rsidRPr="004F0361">
        <w:rPr>
          <w:rFonts w:asciiTheme="majorHAnsi" w:hAnsiTheme="majorHAnsi" w:cstheme="majorHAnsi"/>
          <w:lang w:val="en-GB"/>
        </w:rPr>
        <w:t xml:space="preserve"> </w:t>
      </w:r>
      <w:r w:rsidR="0027453C" w:rsidRPr="004F0361">
        <w:rPr>
          <w:rFonts w:asciiTheme="majorHAnsi" w:hAnsiTheme="majorHAnsi" w:cstheme="majorHAnsi"/>
          <w:lang w:val="en-GB"/>
        </w:rPr>
        <w:t>(DRV)</w:t>
      </w:r>
      <w:r w:rsidR="004F0361">
        <w:rPr>
          <w:rFonts w:asciiTheme="majorHAnsi" w:hAnsiTheme="majorHAnsi" w:cstheme="majorHAnsi"/>
          <w:lang w:val="en-GB"/>
        </w:rPr>
        <w:t xml:space="preserve"> in Germany </w:t>
      </w:r>
      <w:r w:rsidR="004F0361">
        <w:rPr>
          <w:rFonts w:ascii="Calibri" w:hAnsi="Calibri" w:cs="Calibri"/>
          <w:color w:val="000000"/>
          <w:lang w:val="en-GB"/>
        </w:rPr>
        <w:t xml:space="preserve">is Europe’s largest </w:t>
      </w:r>
      <w:r w:rsidR="004F0361">
        <w:rPr>
          <w:rFonts w:ascii="Calibri" w:hAnsi="Calibri" w:cs="Calibri"/>
          <w:color w:val="000000"/>
          <w:lang w:val="en-GB"/>
        </w:rPr>
        <w:t>state</w:t>
      </w:r>
      <w:r w:rsidR="004F0361">
        <w:rPr>
          <w:rFonts w:ascii="Calibri" w:hAnsi="Calibri" w:cs="Calibri"/>
          <w:color w:val="000000"/>
          <w:lang w:val="en-GB"/>
        </w:rPr>
        <w:t xml:space="preserve"> pension</w:t>
      </w:r>
      <w:r w:rsidR="004F0361">
        <w:rPr>
          <w:rFonts w:ascii="Calibri" w:hAnsi="Calibri" w:cs="Calibri"/>
          <w:color w:val="000000"/>
          <w:lang w:val="en-GB"/>
        </w:rPr>
        <w:t xml:space="preserve"> institution</w:t>
      </w:r>
      <w:r w:rsidR="004F0361">
        <w:rPr>
          <w:rFonts w:ascii="Calibri" w:hAnsi="Calibri" w:cs="Calibri"/>
          <w:color w:val="000000"/>
          <w:lang w:val="en-GB"/>
        </w:rPr>
        <w:t>,</w:t>
      </w:r>
      <w:r w:rsidR="004F0361">
        <w:rPr>
          <w:rFonts w:ascii="Calibri" w:hAnsi="Calibri" w:cs="Calibri"/>
          <w:color w:val="000000"/>
          <w:lang w:val="en-GB"/>
        </w:rPr>
        <w:t xml:space="preserve"> </w:t>
      </w:r>
      <w:r w:rsidR="004F0361">
        <w:rPr>
          <w:rFonts w:ascii="Calibri" w:hAnsi="Calibri" w:cs="Calibri"/>
          <w:color w:val="000000"/>
          <w:lang w:val="en-GB"/>
        </w:rPr>
        <w:t>with 57 million clients</w:t>
      </w:r>
      <w:r w:rsidR="001D11D5" w:rsidRPr="004F0361">
        <w:rPr>
          <w:rFonts w:asciiTheme="majorHAnsi" w:hAnsiTheme="majorHAnsi" w:cstheme="majorHAnsi"/>
          <w:lang w:val="en-GB"/>
        </w:rPr>
        <w:t xml:space="preserve">. </w:t>
      </w:r>
      <w:r w:rsidR="004F0361">
        <w:rPr>
          <w:rFonts w:asciiTheme="majorHAnsi" w:hAnsiTheme="majorHAnsi" w:cstheme="majorHAnsi"/>
          <w:lang w:val="en-GB"/>
        </w:rPr>
        <w:t xml:space="preserve">Currently two of its facilities are being renovated and modernised: a </w:t>
      </w:r>
      <w:r w:rsidR="004A46D7">
        <w:rPr>
          <w:rFonts w:asciiTheme="majorHAnsi" w:hAnsiTheme="majorHAnsi" w:cstheme="majorHAnsi"/>
          <w:lang w:val="en-GB"/>
        </w:rPr>
        <w:t>rehab centre</w:t>
      </w:r>
      <w:r w:rsidR="004F0361">
        <w:rPr>
          <w:rFonts w:asciiTheme="majorHAnsi" w:hAnsiTheme="majorHAnsi" w:cstheme="majorHAnsi"/>
          <w:lang w:val="en-GB"/>
        </w:rPr>
        <w:t xml:space="preserve"> on the North Sea island of </w:t>
      </w:r>
      <w:proofErr w:type="spellStart"/>
      <w:r w:rsidR="004F0361">
        <w:rPr>
          <w:rFonts w:asciiTheme="majorHAnsi" w:hAnsiTheme="majorHAnsi" w:cstheme="majorHAnsi"/>
          <w:lang w:val="en-GB"/>
        </w:rPr>
        <w:t>Norderney</w:t>
      </w:r>
      <w:proofErr w:type="spellEnd"/>
      <w:r w:rsidR="004F0361">
        <w:rPr>
          <w:rFonts w:asciiTheme="majorHAnsi" w:hAnsiTheme="majorHAnsi" w:cstheme="majorHAnsi"/>
          <w:lang w:val="en-GB"/>
        </w:rPr>
        <w:t xml:space="preserve"> and an administrative building in </w:t>
      </w:r>
      <w:proofErr w:type="spellStart"/>
      <w:r w:rsidR="004F0361">
        <w:rPr>
          <w:rFonts w:asciiTheme="majorHAnsi" w:hAnsiTheme="majorHAnsi" w:cstheme="majorHAnsi"/>
          <w:lang w:val="en-GB"/>
        </w:rPr>
        <w:t>Münster</w:t>
      </w:r>
      <w:proofErr w:type="spellEnd"/>
      <w:r w:rsidR="004F0361">
        <w:rPr>
          <w:rFonts w:asciiTheme="majorHAnsi" w:hAnsiTheme="majorHAnsi" w:cstheme="majorHAnsi"/>
          <w:lang w:val="en-GB"/>
        </w:rPr>
        <w:t xml:space="preserve"> in Westphalia. </w:t>
      </w:r>
      <w:r w:rsidR="006E158A" w:rsidRPr="004F0361">
        <w:rPr>
          <w:rFonts w:asciiTheme="majorHAnsi" w:hAnsiTheme="majorHAnsi" w:cstheme="majorHAnsi"/>
          <w:lang w:val="en-GB"/>
        </w:rPr>
        <w:t xml:space="preserve">In </w:t>
      </w:r>
      <w:r w:rsidR="004F0361">
        <w:rPr>
          <w:rFonts w:asciiTheme="majorHAnsi" w:hAnsiTheme="majorHAnsi" w:cstheme="majorHAnsi"/>
          <w:lang w:val="en-GB"/>
        </w:rPr>
        <w:t>both cases, an interim building was needed for use while work was ongoing. The insurer places great stock in buildings that are economic and sustainable while also being highly functional</w:t>
      </w:r>
      <w:r w:rsidR="00DF24B6" w:rsidRPr="004F0361">
        <w:rPr>
          <w:rFonts w:asciiTheme="majorHAnsi" w:hAnsiTheme="majorHAnsi" w:cstheme="majorHAnsi"/>
          <w:lang w:val="en-GB"/>
        </w:rPr>
        <w:t>.</w:t>
      </w:r>
      <w:r w:rsidR="001D11D5" w:rsidRPr="004F0361">
        <w:rPr>
          <w:rFonts w:asciiTheme="majorHAnsi" w:hAnsiTheme="majorHAnsi" w:cstheme="majorHAnsi"/>
          <w:lang w:val="en-GB"/>
        </w:rPr>
        <w:t xml:space="preserve"> </w:t>
      </w:r>
      <w:r w:rsidR="004A46D7">
        <w:rPr>
          <w:rFonts w:asciiTheme="majorHAnsi" w:hAnsiTheme="majorHAnsi" w:cstheme="majorHAnsi"/>
          <w:lang w:val="en-GB"/>
        </w:rPr>
        <w:t>Prefabrication was therefore extensively used</w:t>
      </w:r>
      <w:r w:rsidR="004F0361">
        <w:rPr>
          <w:rFonts w:asciiTheme="majorHAnsi" w:hAnsiTheme="majorHAnsi" w:cstheme="majorHAnsi"/>
          <w:lang w:val="en-GB"/>
        </w:rPr>
        <w:t xml:space="preserve"> </w:t>
      </w:r>
      <w:r w:rsidR="004A46D7">
        <w:rPr>
          <w:rFonts w:asciiTheme="majorHAnsi" w:hAnsiTheme="majorHAnsi" w:cstheme="majorHAnsi"/>
          <w:lang w:val="en-GB"/>
        </w:rPr>
        <w:t>to build</w:t>
      </w:r>
      <w:r w:rsidR="004F0361">
        <w:rPr>
          <w:rFonts w:asciiTheme="majorHAnsi" w:hAnsiTheme="majorHAnsi" w:cstheme="majorHAnsi"/>
          <w:lang w:val="en-GB"/>
        </w:rPr>
        <w:t xml:space="preserve"> both of the structures</w:t>
      </w:r>
      <w:r w:rsidR="00DF24B6" w:rsidRPr="004F0361">
        <w:rPr>
          <w:rFonts w:asciiTheme="majorHAnsi" w:hAnsiTheme="majorHAnsi" w:cstheme="majorHAnsi"/>
          <w:lang w:val="en-GB"/>
        </w:rPr>
        <w:t xml:space="preserve">. </w:t>
      </w:r>
    </w:p>
    <w:p w14:paraId="677A4063" w14:textId="0EAA0496" w:rsidR="00DF24B6" w:rsidRPr="004F0361" w:rsidRDefault="004F0361" w:rsidP="00AB2AD7">
      <w:pPr>
        <w:widowControl w:val="0"/>
        <w:autoSpaceDE w:val="0"/>
        <w:autoSpaceDN w:val="0"/>
        <w:adjustRightInd w:val="0"/>
        <w:rPr>
          <w:rFonts w:asciiTheme="majorHAnsi" w:hAnsiTheme="majorHAnsi" w:cstheme="majorHAnsi"/>
          <w:lang w:val="en-GB"/>
        </w:rPr>
      </w:pPr>
      <w:r w:rsidRPr="004F0361">
        <w:rPr>
          <w:rFonts w:asciiTheme="majorHAnsi" w:hAnsiTheme="majorHAnsi" w:cstheme="majorHAnsi"/>
          <w:lang w:val="en-GB"/>
        </w:rPr>
        <w:t xml:space="preserve">While the main building of the rehabilitation clinic was being refurbished, DRV wanted to accommodate more than 30 patients elsewhere. </w:t>
      </w:r>
      <w:r w:rsidRPr="004F0361">
        <w:rPr>
          <w:rFonts w:ascii="Calibri" w:hAnsi="Calibri" w:cs="Calibri"/>
          <w:iCs/>
          <w:lang w:val="en-GB"/>
        </w:rPr>
        <w:t>“The goal was to complete the project on the island in a minimum of time</w:t>
      </w:r>
      <w:r>
        <w:rPr>
          <w:rFonts w:ascii="Calibri" w:hAnsi="Calibri" w:cs="Calibri"/>
          <w:iCs/>
          <w:lang w:val="en-GB"/>
        </w:rPr>
        <w:t>,” says Gordon Bunk, who head</w:t>
      </w:r>
      <w:r w:rsidR="004A46D7">
        <w:rPr>
          <w:rFonts w:ascii="Calibri" w:hAnsi="Calibri" w:cs="Calibri"/>
          <w:iCs/>
          <w:lang w:val="en-GB"/>
        </w:rPr>
        <w:t>ed</w:t>
      </w:r>
      <w:r>
        <w:rPr>
          <w:rFonts w:ascii="Calibri" w:hAnsi="Calibri" w:cs="Calibri"/>
          <w:iCs/>
          <w:lang w:val="en-GB"/>
        </w:rPr>
        <w:t xml:space="preserve"> the project at ERNE AG </w:t>
      </w:r>
      <w:proofErr w:type="spellStart"/>
      <w:r>
        <w:rPr>
          <w:rFonts w:ascii="Calibri" w:hAnsi="Calibri" w:cs="Calibri"/>
          <w:iCs/>
          <w:lang w:val="en-GB"/>
        </w:rPr>
        <w:t>Holz</w:t>
      </w:r>
      <w:proofErr w:type="spellEnd"/>
      <w:r w:rsidRPr="004F0361">
        <w:rPr>
          <w:rFonts w:ascii="Calibri" w:hAnsi="Calibri" w:cs="Calibri"/>
          <w:iCs/>
          <w:lang w:val="en-GB"/>
        </w:rPr>
        <w:t xml:space="preserve">. </w:t>
      </w:r>
      <w:r w:rsidR="00AB2AD7">
        <w:rPr>
          <w:rFonts w:ascii="Calibri" w:hAnsi="Calibri" w:cs="Calibri"/>
          <w:iCs/>
          <w:lang w:val="en-GB"/>
        </w:rPr>
        <w:t>“</w:t>
      </w:r>
      <w:r w:rsidR="004A46D7" w:rsidRPr="00AB2AD7">
        <w:rPr>
          <w:rFonts w:ascii="Calibri" w:hAnsi="Calibri" w:cs="Calibri"/>
          <w:iCs/>
          <w:lang w:val="en-GB"/>
        </w:rPr>
        <w:t xml:space="preserve">The </w:t>
      </w:r>
      <w:r w:rsidR="004A46D7">
        <w:rPr>
          <w:rFonts w:ascii="Calibri" w:hAnsi="Calibri" w:cs="Calibri"/>
          <w:iCs/>
          <w:lang w:val="en-GB"/>
        </w:rPr>
        <w:t xml:space="preserve">client </w:t>
      </w:r>
      <w:r w:rsidR="004A46D7">
        <w:rPr>
          <w:rFonts w:ascii="Calibri" w:hAnsi="Calibri" w:cs="Calibri"/>
          <w:iCs/>
          <w:lang w:val="en-GB"/>
        </w:rPr>
        <w:t xml:space="preserve">also </w:t>
      </w:r>
      <w:r w:rsidR="004A46D7">
        <w:rPr>
          <w:rFonts w:ascii="Calibri" w:hAnsi="Calibri" w:cs="Calibri"/>
          <w:iCs/>
          <w:lang w:val="en-GB"/>
        </w:rPr>
        <w:t>wanted</w:t>
      </w:r>
      <w:r w:rsidR="004A46D7" w:rsidRPr="00AB2AD7">
        <w:rPr>
          <w:rFonts w:ascii="Calibri" w:hAnsi="Calibri" w:cs="Calibri"/>
          <w:iCs/>
          <w:lang w:val="en-GB"/>
        </w:rPr>
        <w:t xml:space="preserve"> to very quickly erect </w:t>
      </w:r>
      <w:r w:rsidR="004A46D7">
        <w:rPr>
          <w:rFonts w:ascii="Calibri" w:hAnsi="Calibri" w:cs="Calibri"/>
          <w:iCs/>
          <w:lang w:val="en-GB"/>
        </w:rPr>
        <w:t>a replacement for</w:t>
      </w:r>
      <w:r w:rsidR="00AB2AD7">
        <w:rPr>
          <w:rFonts w:ascii="Calibri" w:hAnsi="Calibri" w:cs="Calibri"/>
          <w:iCs/>
          <w:lang w:val="en-GB"/>
        </w:rPr>
        <w:t xml:space="preserve"> the admi</w:t>
      </w:r>
      <w:r w:rsidR="004A46D7">
        <w:rPr>
          <w:rFonts w:ascii="Calibri" w:hAnsi="Calibri" w:cs="Calibri"/>
          <w:iCs/>
          <w:lang w:val="en-GB"/>
        </w:rPr>
        <w:t xml:space="preserve">nistrative building in </w:t>
      </w:r>
      <w:proofErr w:type="spellStart"/>
      <w:r w:rsidR="004A46D7">
        <w:rPr>
          <w:rFonts w:ascii="Calibri" w:hAnsi="Calibri" w:cs="Calibri"/>
          <w:iCs/>
          <w:lang w:val="en-GB"/>
        </w:rPr>
        <w:t>Münster</w:t>
      </w:r>
      <w:proofErr w:type="spellEnd"/>
      <w:r w:rsidR="004A46D7">
        <w:rPr>
          <w:rFonts w:ascii="Calibri" w:hAnsi="Calibri" w:cs="Calibri"/>
          <w:iCs/>
          <w:lang w:val="en-GB"/>
        </w:rPr>
        <w:t xml:space="preserve"> </w:t>
      </w:r>
      <w:r w:rsidR="00AB2AD7" w:rsidRPr="00AB2AD7">
        <w:rPr>
          <w:rFonts w:ascii="Calibri" w:hAnsi="Calibri" w:cs="Calibri"/>
          <w:iCs/>
          <w:lang w:val="en-GB"/>
        </w:rPr>
        <w:t xml:space="preserve">that </w:t>
      </w:r>
      <w:r w:rsidR="00AB2AD7">
        <w:rPr>
          <w:rFonts w:ascii="Calibri" w:hAnsi="Calibri" w:cs="Calibri"/>
          <w:iCs/>
          <w:lang w:val="en-GB"/>
        </w:rPr>
        <w:t>was</w:t>
      </w:r>
      <w:r w:rsidR="00AB2AD7" w:rsidRPr="00AB2AD7">
        <w:rPr>
          <w:rFonts w:ascii="Calibri" w:hAnsi="Calibri" w:cs="Calibri"/>
          <w:iCs/>
          <w:lang w:val="en-GB"/>
        </w:rPr>
        <w:t xml:space="preserve"> designed for temporary use but </w:t>
      </w:r>
      <w:r w:rsidR="00AB2AD7">
        <w:rPr>
          <w:rFonts w:ascii="Calibri" w:hAnsi="Calibri" w:cs="Calibri"/>
          <w:iCs/>
          <w:lang w:val="en-GB"/>
        </w:rPr>
        <w:t>nevertheless</w:t>
      </w:r>
      <w:r w:rsidR="00AB2AD7" w:rsidRPr="00AB2AD7">
        <w:rPr>
          <w:rFonts w:ascii="Calibri" w:hAnsi="Calibri" w:cs="Calibri"/>
          <w:iCs/>
          <w:lang w:val="en-GB"/>
        </w:rPr>
        <w:t xml:space="preserve"> look</w:t>
      </w:r>
      <w:r w:rsidR="00AB2AD7">
        <w:rPr>
          <w:rFonts w:ascii="Calibri" w:hAnsi="Calibri" w:cs="Calibri"/>
          <w:iCs/>
          <w:lang w:val="en-GB"/>
        </w:rPr>
        <w:t>ed</w:t>
      </w:r>
      <w:r w:rsidR="00AB2AD7" w:rsidRPr="00AB2AD7">
        <w:rPr>
          <w:rFonts w:ascii="Calibri" w:hAnsi="Calibri" w:cs="Calibri"/>
          <w:iCs/>
          <w:lang w:val="en-GB"/>
        </w:rPr>
        <w:t xml:space="preserve"> good </w:t>
      </w:r>
      <w:r w:rsidR="00AB2AD7">
        <w:rPr>
          <w:rFonts w:ascii="Calibri" w:hAnsi="Calibri" w:cs="Calibri"/>
          <w:iCs/>
          <w:lang w:val="en-GB"/>
        </w:rPr>
        <w:t>and modern while</w:t>
      </w:r>
      <w:r w:rsidR="00AB2AD7" w:rsidRPr="00AB2AD7">
        <w:rPr>
          <w:rFonts w:ascii="Calibri" w:hAnsi="Calibri" w:cs="Calibri"/>
          <w:iCs/>
          <w:lang w:val="en-GB"/>
        </w:rPr>
        <w:t xml:space="preserve"> blend</w:t>
      </w:r>
      <w:r w:rsidR="00AB2AD7">
        <w:rPr>
          <w:rFonts w:ascii="Calibri" w:hAnsi="Calibri" w:cs="Calibri"/>
          <w:iCs/>
          <w:lang w:val="en-GB"/>
        </w:rPr>
        <w:t>ing harmoniously into its surroundings.”</w:t>
      </w:r>
    </w:p>
    <w:p w14:paraId="47A7D4CB" w14:textId="10E029D0" w:rsidR="00AB2AD7" w:rsidRPr="00AB2AD7" w:rsidRDefault="00AB2AD7" w:rsidP="00F33613">
      <w:pPr>
        <w:pStyle w:val="StandardWeb"/>
        <w:spacing w:line="360" w:lineRule="auto"/>
        <w:rPr>
          <w:rFonts w:asciiTheme="majorHAnsi" w:eastAsiaTheme="minorHAnsi" w:hAnsiTheme="majorHAnsi" w:cstheme="majorHAnsi"/>
          <w:sz w:val="22"/>
          <w:szCs w:val="22"/>
          <w:lang w:val="en-GB" w:eastAsia="en-US"/>
        </w:rPr>
      </w:pPr>
      <w:r w:rsidRPr="00AB2AD7">
        <w:rPr>
          <w:rFonts w:asciiTheme="majorHAnsi" w:eastAsiaTheme="minorHAnsi" w:hAnsiTheme="majorHAnsi" w:cstheme="majorHAnsi"/>
          <w:sz w:val="22"/>
          <w:szCs w:val="22"/>
          <w:lang w:val="en-GB" w:eastAsia="en-US"/>
        </w:rPr>
        <w:t>Both projects were planned and implemented by the leading Swiss timber construction firm</w:t>
      </w:r>
      <w:r w:rsidR="00F33613" w:rsidRPr="00AB2AD7">
        <w:rPr>
          <w:rFonts w:asciiTheme="majorHAnsi" w:eastAsiaTheme="minorHAnsi" w:hAnsiTheme="majorHAnsi" w:cstheme="majorHAnsi"/>
          <w:sz w:val="22"/>
          <w:szCs w:val="22"/>
          <w:lang w:val="en-GB" w:eastAsia="en-US"/>
        </w:rPr>
        <w:t xml:space="preserve"> ERNE AG</w:t>
      </w:r>
      <w:r w:rsidRPr="00AB2AD7">
        <w:rPr>
          <w:rFonts w:asciiTheme="majorHAnsi" w:eastAsiaTheme="minorHAnsi" w:hAnsiTheme="majorHAnsi" w:cstheme="majorHAnsi"/>
          <w:sz w:val="22"/>
          <w:szCs w:val="22"/>
          <w:lang w:val="en-GB" w:eastAsia="en-US"/>
        </w:rPr>
        <w:t xml:space="preserve">, which </w:t>
      </w:r>
      <w:r w:rsidR="00C03D7C">
        <w:rPr>
          <w:rFonts w:asciiTheme="majorHAnsi" w:eastAsiaTheme="minorHAnsi" w:hAnsiTheme="majorHAnsi" w:cstheme="majorHAnsi"/>
          <w:sz w:val="22"/>
          <w:szCs w:val="22"/>
          <w:lang w:val="en-GB" w:eastAsia="en-US"/>
        </w:rPr>
        <w:t>has acquired a reputation for</w:t>
      </w:r>
      <w:r w:rsidRPr="00AB2AD7">
        <w:rPr>
          <w:rFonts w:asciiTheme="majorHAnsi" w:eastAsiaTheme="minorHAnsi" w:hAnsiTheme="majorHAnsi" w:cstheme="majorHAnsi"/>
          <w:sz w:val="22"/>
          <w:szCs w:val="22"/>
          <w:lang w:val="en-GB" w:eastAsia="en-US"/>
        </w:rPr>
        <w:t xml:space="preserve"> innovative </w:t>
      </w:r>
      <w:r w:rsidRPr="00AB2AD7">
        <w:rPr>
          <w:rFonts w:ascii="Calibri" w:hAnsi="Calibri" w:cs="Calibri"/>
          <w:kern w:val="1"/>
          <w:sz w:val="22"/>
          <w:szCs w:val="22"/>
          <w:lang w:val="en-GB"/>
        </w:rPr>
        <w:t xml:space="preserve">solutions involving modular, hybrid and lightweight steel construction as well as integrated window and building exterior systems. </w:t>
      </w:r>
      <w:r w:rsidRPr="00AB2AD7">
        <w:rPr>
          <w:rFonts w:ascii="Calibri" w:hAnsi="Calibri" w:cs="Calibri"/>
          <w:color w:val="000000"/>
          <w:sz w:val="22"/>
          <w:szCs w:val="22"/>
          <w:lang w:val="en-GB"/>
        </w:rPr>
        <w:t>Specialis</w:t>
      </w:r>
      <w:r w:rsidR="00C03D7C">
        <w:rPr>
          <w:rFonts w:ascii="Calibri" w:hAnsi="Calibri" w:cs="Calibri"/>
          <w:color w:val="000000"/>
          <w:sz w:val="22"/>
          <w:szCs w:val="22"/>
          <w:lang w:val="en-GB"/>
        </w:rPr>
        <w:t>ing</w:t>
      </w:r>
      <w:r w:rsidRPr="00AB2AD7">
        <w:rPr>
          <w:rFonts w:ascii="Calibri" w:hAnsi="Calibri" w:cs="Calibri"/>
          <w:color w:val="000000"/>
          <w:sz w:val="22"/>
          <w:szCs w:val="22"/>
          <w:lang w:val="en-GB"/>
        </w:rPr>
        <w:t xml:space="preserve"> in high-end interior finishing solutions and traditional carpentry, </w:t>
      </w:r>
      <w:r>
        <w:rPr>
          <w:rFonts w:ascii="Calibri" w:hAnsi="Calibri" w:cs="Calibri"/>
          <w:color w:val="000000"/>
          <w:sz w:val="22"/>
          <w:szCs w:val="22"/>
          <w:lang w:val="en-GB"/>
        </w:rPr>
        <w:t>the firm</w:t>
      </w:r>
      <w:r w:rsidRPr="00AB2AD7">
        <w:rPr>
          <w:rFonts w:ascii="Calibri" w:hAnsi="Calibri" w:cs="Calibri"/>
          <w:color w:val="000000"/>
          <w:sz w:val="22"/>
          <w:szCs w:val="22"/>
          <w:lang w:val="en-GB"/>
        </w:rPr>
        <w:t xml:space="preserve"> relies on a competent team of</w:t>
      </w:r>
      <w:r w:rsidRPr="00AB2AD7">
        <w:rPr>
          <w:rFonts w:ascii="Calibri" w:hAnsi="Calibri" w:cs="Calibri"/>
          <w:kern w:val="1"/>
          <w:sz w:val="22"/>
          <w:szCs w:val="22"/>
          <w:lang w:val="en-GB"/>
        </w:rPr>
        <w:t xml:space="preserve"> architects and </w:t>
      </w:r>
      <w:r>
        <w:rPr>
          <w:rFonts w:ascii="Calibri" w:hAnsi="Calibri" w:cs="Calibri"/>
          <w:kern w:val="1"/>
          <w:sz w:val="22"/>
          <w:szCs w:val="22"/>
          <w:lang w:val="en-GB"/>
        </w:rPr>
        <w:t xml:space="preserve">specialist </w:t>
      </w:r>
      <w:r w:rsidRPr="00AB2AD7">
        <w:rPr>
          <w:rFonts w:ascii="Calibri" w:hAnsi="Calibri" w:cs="Calibri"/>
          <w:kern w:val="1"/>
          <w:sz w:val="22"/>
          <w:szCs w:val="22"/>
          <w:lang w:val="en-GB"/>
        </w:rPr>
        <w:t xml:space="preserve">planners to </w:t>
      </w:r>
      <w:r>
        <w:rPr>
          <w:rFonts w:ascii="Calibri" w:hAnsi="Calibri" w:cs="Calibri"/>
          <w:kern w:val="1"/>
          <w:sz w:val="22"/>
          <w:szCs w:val="22"/>
          <w:lang w:val="en-GB"/>
        </w:rPr>
        <w:t>create</w:t>
      </w:r>
      <w:r w:rsidRPr="00AB2AD7">
        <w:rPr>
          <w:rFonts w:ascii="Calibri" w:hAnsi="Calibri" w:cs="Calibri"/>
          <w:kern w:val="1"/>
          <w:sz w:val="22"/>
          <w:szCs w:val="22"/>
          <w:lang w:val="en-GB"/>
        </w:rPr>
        <w:t xml:space="preserve"> bespoke sustainable, eco-friendly buildings for temporary or long-term use.</w:t>
      </w:r>
    </w:p>
    <w:p w14:paraId="559DA7E3" w14:textId="483086A1" w:rsidR="00E84997" w:rsidRPr="004F0361" w:rsidRDefault="001D11D5" w:rsidP="00E84997">
      <w:pPr>
        <w:pStyle w:val="berschrift2"/>
        <w:spacing w:before="0" w:line="360" w:lineRule="auto"/>
        <w:rPr>
          <w:rFonts w:asciiTheme="majorHAnsi" w:hAnsiTheme="majorHAnsi" w:cstheme="majorHAnsi"/>
          <w:b/>
          <w:sz w:val="22"/>
          <w:szCs w:val="22"/>
          <w:lang w:val="en-GB"/>
        </w:rPr>
      </w:pPr>
      <w:r w:rsidRPr="004F0361">
        <w:rPr>
          <w:rFonts w:asciiTheme="majorHAnsi" w:hAnsiTheme="majorHAnsi" w:cstheme="majorHAnsi"/>
          <w:b/>
          <w:sz w:val="22"/>
          <w:szCs w:val="22"/>
          <w:lang w:val="en-GB"/>
        </w:rPr>
        <w:br/>
      </w:r>
      <w:r w:rsidR="00AB2AD7">
        <w:rPr>
          <w:rFonts w:asciiTheme="majorHAnsi" w:hAnsiTheme="majorHAnsi" w:cstheme="majorHAnsi"/>
          <w:b/>
          <w:sz w:val="22"/>
          <w:szCs w:val="22"/>
          <w:lang w:val="en-GB"/>
        </w:rPr>
        <w:t>The Client’s Request:</w:t>
      </w:r>
      <w:r w:rsidR="00E84997" w:rsidRPr="004F0361">
        <w:rPr>
          <w:rFonts w:asciiTheme="majorHAnsi" w:hAnsiTheme="majorHAnsi" w:cstheme="majorHAnsi"/>
          <w:b/>
          <w:sz w:val="22"/>
          <w:szCs w:val="22"/>
          <w:lang w:val="en-GB"/>
        </w:rPr>
        <w:t xml:space="preserve"> </w:t>
      </w:r>
      <w:r w:rsidR="00AB2AD7">
        <w:rPr>
          <w:rFonts w:asciiTheme="majorHAnsi" w:hAnsiTheme="majorHAnsi" w:cstheme="majorHAnsi"/>
          <w:b/>
          <w:sz w:val="22"/>
          <w:szCs w:val="22"/>
          <w:lang w:val="en-GB"/>
        </w:rPr>
        <w:t>Sustainable Natural Materials</w:t>
      </w:r>
    </w:p>
    <w:p w14:paraId="6AE867C9" w14:textId="4123CD98" w:rsidR="00AB2AD7" w:rsidRDefault="00AB2AD7" w:rsidP="00AB2AD7">
      <w:pPr>
        <w:widowControl w:val="0"/>
        <w:autoSpaceDE w:val="0"/>
        <w:autoSpaceDN w:val="0"/>
        <w:adjustRightInd w:val="0"/>
        <w:rPr>
          <w:rFonts w:ascii="Calibri" w:hAnsi="Calibri" w:cs="Calibri"/>
          <w:szCs w:val="22"/>
          <w:lang w:val="en-GB"/>
        </w:rPr>
      </w:pPr>
      <w:r>
        <w:rPr>
          <w:rFonts w:ascii="Calibri" w:hAnsi="Calibri" w:cs="Calibri"/>
          <w:szCs w:val="22"/>
          <w:lang w:val="en-GB"/>
        </w:rPr>
        <w:t xml:space="preserve">It was important to the client to </w:t>
      </w:r>
      <w:r>
        <w:rPr>
          <w:rFonts w:ascii="Calibri" w:hAnsi="Calibri" w:cs="Calibri"/>
          <w:szCs w:val="22"/>
          <w:lang w:val="en-GB"/>
        </w:rPr>
        <w:t>get</w:t>
      </w:r>
      <w:r>
        <w:rPr>
          <w:rFonts w:ascii="Calibri" w:hAnsi="Calibri" w:cs="Calibri"/>
          <w:szCs w:val="22"/>
          <w:lang w:val="en-GB"/>
        </w:rPr>
        <w:t xml:space="preserve"> a building that was sustainable and environmentally </w:t>
      </w:r>
      <w:proofErr w:type="gramStart"/>
      <w:r>
        <w:rPr>
          <w:rFonts w:ascii="Calibri" w:hAnsi="Calibri" w:cs="Calibri"/>
          <w:szCs w:val="22"/>
          <w:lang w:val="en-GB"/>
        </w:rPr>
        <w:lastRenderedPageBreak/>
        <w:t>friendly</w:t>
      </w:r>
      <w:proofErr w:type="gramEnd"/>
      <w:r>
        <w:rPr>
          <w:rFonts w:ascii="Calibri" w:hAnsi="Calibri" w:cs="Calibri"/>
          <w:szCs w:val="22"/>
          <w:lang w:val="en-GB"/>
        </w:rPr>
        <w:t>, despite only b</w:t>
      </w:r>
      <w:r>
        <w:rPr>
          <w:rFonts w:ascii="Calibri" w:hAnsi="Calibri" w:cs="Calibri"/>
          <w:szCs w:val="22"/>
          <w:lang w:val="en-GB"/>
        </w:rPr>
        <w:t>eing intended for temporary use</w:t>
      </w:r>
      <w:r>
        <w:rPr>
          <w:rFonts w:ascii="Calibri" w:hAnsi="Calibri" w:cs="Calibri"/>
          <w:szCs w:val="22"/>
          <w:lang w:val="en-GB"/>
        </w:rPr>
        <w:t xml:space="preserve">. </w:t>
      </w:r>
      <w:r w:rsidR="00C03D7C">
        <w:rPr>
          <w:rFonts w:ascii="Calibri" w:hAnsi="Calibri" w:cs="Calibri"/>
          <w:szCs w:val="22"/>
          <w:lang w:val="en-GB"/>
        </w:rPr>
        <w:t xml:space="preserve">So it was only natural that </w:t>
      </w:r>
      <w:r>
        <w:rPr>
          <w:rFonts w:ascii="Calibri" w:hAnsi="Calibri" w:cs="Calibri"/>
          <w:szCs w:val="22"/>
          <w:lang w:val="en-GB"/>
        </w:rPr>
        <w:t>wood</w:t>
      </w:r>
      <w:r w:rsidR="00C03D7C">
        <w:rPr>
          <w:rFonts w:ascii="Calibri" w:hAnsi="Calibri" w:cs="Calibri"/>
          <w:szCs w:val="22"/>
          <w:lang w:val="en-GB"/>
        </w:rPr>
        <w:t xml:space="preserve"> should be chosen to make it</w:t>
      </w:r>
      <w:r>
        <w:rPr>
          <w:rFonts w:ascii="Calibri" w:hAnsi="Calibri" w:cs="Calibri"/>
          <w:szCs w:val="22"/>
          <w:lang w:val="en-GB"/>
        </w:rPr>
        <w:t xml:space="preserve">. </w:t>
      </w:r>
      <w:r>
        <w:rPr>
          <w:rFonts w:ascii="Calibri" w:hAnsi="Calibri" w:cs="Calibri"/>
          <w:szCs w:val="22"/>
          <w:lang w:val="en-GB"/>
        </w:rPr>
        <w:t>Hardly any other</w:t>
      </w:r>
      <w:r>
        <w:rPr>
          <w:rFonts w:ascii="Calibri" w:hAnsi="Calibri" w:cs="Calibri"/>
          <w:szCs w:val="22"/>
          <w:lang w:val="en-GB"/>
        </w:rPr>
        <w:t xml:space="preserve"> </w:t>
      </w:r>
      <w:r w:rsidR="00C03D7C">
        <w:rPr>
          <w:rFonts w:ascii="Calibri" w:hAnsi="Calibri" w:cs="Calibri"/>
          <w:szCs w:val="22"/>
          <w:lang w:val="en-GB"/>
        </w:rPr>
        <w:t xml:space="preserve">material </w:t>
      </w:r>
      <w:r>
        <w:rPr>
          <w:rFonts w:ascii="Calibri" w:hAnsi="Calibri" w:cs="Calibri"/>
          <w:szCs w:val="22"/>
          <w:lang w:val="en-GB"/>
        </w:rPr>
        <w:t xml:space="preserve">boasts </w:t>
      </w:r>
      <w:r>
        <w:rPr>
          <w:rFonts w:ascii="Calibri" w:hAnsi="Calibri" w:cs="Calibri"/>
          <w:szCs w:val="22"/>
          <w:lang w:val="en-GB"/>
        </w:rPr>
        <w:t>such a wide</w:t>
      </w:r>
      <w:r>
        <w:rPr>
          <w:rFonts w:ascii="Calibri" w:hAnsi="Calibri" w:cs="Calibri"/>
          <w:szCs w:val="22"/>
          <w:lang w:val="en-GB"/>
        </w:rPr>
        <w:t xml:space="preserve"> range of benefits. Modern timber construction makes use of eco-friendly engineered wood products and </w:t>
      </w:r>
      <w:r>
        <w:rPr>
          <w:rFonts w:ascii="Calibri" w:hAnsi="Calibri" w:cs="Calibri"/>
          <w:szCs w:val="22"/>
          <w:lang w:val="en-GB"/>
        </w:rPr>
        <w:t xml:space="preserve">therefore </w:t>
      </w:r>
      <w:r>
        <w:rPr>
          <w:rFonts w:ascii="Calibri" w:hAnsi="Calibri" w:cs="Calibri"/>
          <w:szCs w:val="22"/>
          <w:lang w:val="en-GB"/>
        </w:rPr>
        <w:t xml:space="preserve">not only conserves resources but also excels in terms of energy efficiency, thermal and acoustic insulation, fire protection and health </w:t>
      </w:r>
      <w:r>
        <w:rPr>
          <w:rFonts w:ascii="Calibri" w:hAnsi="Calibri" w:cs="Calibri"/>
          <w:szCs w:val="22"/>
          <w:lang w:val="en-GB"/>
        </w:rPr>
        <w:t>living</w:t>
      </w:r>
      <w:r>
        <w:rPr>
          <w:rFonts w:ascii="Calibri" w:hAnsi="Calibri" w:cs="Calibri"/>
          <w:szCs w:val="22"/>
          <w:lang w:val="en-GB"/>
        </w:rPr>
        <w:t xml:space="preserve">. </w:t>
      </w:r>
    </w:p>
    <w:p w14:paraId="0CA501D0" w14:textId="221C956F" w:rsidR="007D6D92" w:rsidRDefault="007D6D92" w:rsidP="007D6D92">
      <w:pPr>
        <w:widowControl w:val="0"/>
        <w:autoSpaceDE w:val="0"/>
        <w:autoSpaceDN w:val="0"/>
        <w:adjustRightInd w:val="0"/>
        <w:rPr>
          <w:rFonts w:ascii="Calibri" w:hAnsi="Calibri" w:cs="Calibri"/>
          <w:szCs w:val="22"/>
          <w:lang w:val="en-GB"/>
        </w:rPr>
      </w:pPr>
      <w:r>
        <w:rPr>
          <w:rFonts w:ascii="Calibri" w:hAnsi="Calibri" w:cs="Calibri"/>
          <w:szCs w:val="22"/>
          <w:lang w:val="en-GB"/>
        </w:rPr>
        <w:t xml:space="preserve">The choice of materials is </w:t>
      </w:r>
      <w:r>
        <w:rPr>
          <w:rFonts w:ascii="Calibri" w:hAnsi="Calibri" w:cs="Calibri"/>
          <w:szCs w:val="22"/>
          <w:lang w:val="en-GB"/>
        </w:rPr>
        <w:t>especially</w:t>
      </w:r>
      <w:r>
        <w:rPr>
          <w:rFonts w:ascii="Calibri" w:hAnsi="Calibri" w:cs="Calibri"/>
          <w:szCs w:val="22"/>
          <w:lang w:val="en-GB"/>
        </w:rPr>
        <w:t xml:space="preserve"> important</w:t>
      </w:r>
      <w:r>
        <w:rPr>
          <w:rFonts w:ascii="Calibri" w:hAnsi="Calibri" w:cs="Calibri"/>
          <w:szCs w:val="22"/>
          <w:lang w:val="en-GB"/>
        </w:rPr>
        <w:t xml:space="preserve"> in</w:t>
      </w:r>
      <w:r>
        <w:rPr>
          <w:rFonts w:ascii="Calibri" w:hAnsi="Calibri" w:cs="Calibri"/>
          <w:szCs w:val="22"/>
          <w:lang w:val="en-GB"/>
        </w:rPr>
        <w:t xml:space="preserve"> clinics and other facilities where patients’ health is at stake. </w:t>
      </w:r>
      <w:r w:rsidR="00C03D7C">
        <w:rPr>
          <w:rFonts w:ascii="Calibri" w:hAnsi="Calibri" w:cs="Calibri"/>
          <w:szCs w:val="22"/>
          <w:lang w:val="en-GB"/>
        </w:rPr>
        <w:t>And e</w:t>
      </w:r>
      <w:r>
        <w:rPr>
          <w:rFonts w:ascii="Calibri" w:hAnsi="Calibri" w:cs="Calibri"/>
          <w:szCs w:val="22"/>
          <w:lang w:val="en-GB"/>
        </w:rPr>
        <w:t xml:space="preserve">co-friendly </w:t>
      </w:r>
      <w:r>
        <w:rPr>
          <w:rFonts w:ascii="Calibri" w:hAnsi="Calibri" w:cs="Calibri"/>
          <w:szCs w:val="22"/>
          <w:lang w:val="en-GB"/>
        </w:rPr>
        <w:t>engineered wood</w:t>
      </w:r>
      <w:r w:rsidR="00C03D7C">
        <w:rPr>
          <w:rFonts w:ascii="Calibri" w:hAnsi="Calibri" w:cs="Calibri"/>
          <w:szCs w:val="22"/>
          <w:lang w:val="en-GB"/>
        </w:rPr>
        <w:t xml:space="preserve"> was</w:t>
      </w:r>
      <w:r>
        <w:rPr>
          <w:rFonts w:ascii="Calibri" w:hAnsi="Calibri" w:cs="Calibri"/>
          <w:szCs w:val="22"/>
          <w:lang w:val="en-GB"/>
        </w:rPr>
        <w:t xml:space="preserve"> just what the doctor ordered for this project: the clinic on </w:t>
      </w:r>
      <w:proofErr w:type="spellStart"/>
      <w:r>
        <w:rPr>
          <w:rFonts w:ascii="Calibri" w:hAnsi="Calibri" w:cs="Calibri"/>
          <w:szCs w:val="22"/>
          <w:lang w:val="en-GB"/>
        </w:rPr>
        <w:t>Nordeney</w:t>
      </w:r>
      <w:proofErr w:type="spellEnd"/>
      <w:r>
        <w:rPr>
          <w:rFonts w:ascii="Calibri" w:hAnsi="Calibri" w:cs="Calibri"/>
          <w:szCs w:val="22"/>
          <w:lang w:val="en-GB"/>
        </w:rPr>
        <w:t xml:space="preserve"> </w:t>
      </w:r>
      <w:r w:rsidR="00C03D7C">
        <w:rPr>
          <w:rFonts w:ascii="Calibri" w:hAnsi="Calibri" w:cs="Calibri"/>
          <w:szCs w:val="22"/>
          <w:lang w:val="en-GB"/>
        </w:rPr>
        <w:t xml:space="preserve">treats </w:t>
      </w:r>
      <w:r>
        <w:rPr>
          <w:rFonts w:ascii="Calibri" w:hAnsi="Calibri" w:cs="Calibri"/>
          <w:szCs w:val="22"/>
          <w:lang w:val="en-GB"/>
        </w:rPr>
        <w:t>patients with respiratory diseases, allergies and dermatological problems. Wood and products derived from it are antistatic and antibacterial while breathing and regulating moisture to create a stable, healthy indoor climate that is conducive to greater wellbeing.</w:t>
      </w:r>
    </w:p>
    <w:p w14:paraId="360583FB" w14:textId="77777777" w:rsidR="007D6D92" w:rsidRPr="004F0361" w:rsidRDefault="007D6D92" w:rsidP="00CC4977">
      <w:pPr>
        <w:pStyle w:val="StandardWeb"/>
        <w:spacing w:before="0" w:beforeAutospacing="0" w:line="360" w:lineRule="auto"/>
        <w:rPr>
          <w:rFonts w:asciiTheme="majorHAnsi" w:hAnsiTheme="majorHAnsi" w:cstheme="majorHAnsi"/>
          <w:sz w:val="22"/>
          <w:szCs w:val="22"/>
          <w:lang w:val="en-GB"/>
        </w:rPr>
      </w:pPr>
    </w:p>
    <w:p w14:paraId="193BCCFD" w14:textId="10A8126E" w:rsidR="00DC44DC" w:rsidRPr="004F0361" w:rsidRDefault="007D6D92" w:rsidP="00DC44DC">
      <w:pPr>
        <w:pStyle w:val="berschrift2"/>
        <w:spacing w:before="0" w:line="360" w:lineRule="auto"/>
        <w:rPr>
          <w:rFonts w:asciiTheme="majorHAnsi" w:hAnsiTheme="majorHAnsi" w:cstheme="majorHAnsi"/>
          <w:b/>
          <w:sz w:val="22"/>
          <w:szCs w:val="22"/>
          <w:lang w:val="en-GB"/>
        </w:rPr>
      </w:pPr>
      <w:r>
        <w:rPr>
          <w:rFonts w:asciiTheme="majorHAnsi" w:hAnsiTheme="majorHAnsi" w:cstheme="majorHAnsi"/>
          <w:b/>
          <w:sz w:val="22"/>
          <w:szCs w:val="22"/>
          <w:lang w:val="en-GB"/>
        </w:rPr>
        <w:t>A Great Team</w:t>
      </w:r>
      <w:r w:rsidR="00CC4977" w:rsidRPr="004F0361">
        <w:rPr>
          <w:rFonts w:asciiTheme="majorHAnsi" w:hAnsiTheme="majorHAnsi" w:cstheme="majorHAnsi"/>
          <w:b/>
          <w:sz w:val="22"/>
          <w:szCs w:val="22"/>
          <w:lang w:val="en-GB"/>
        </w:rPr>
        <w:t xml:space="preserve">: </w:t>
      </w:r>
      <w:r w:rsidR="00DC44DC" w:rsidRPr="004F0361">
        <w:rPr>
          <w:rFonts w:asciiTheme="majorHAnsi" w:hAnsiTheme="majorHAnsi" w:cstheme="majorHAnsi"/>
          <w:b/>
          <w:sz w:val="22"/>
          <w:szCs w:val="22"/>
          <w:lang w:val="en-GB"/>
        </w:rPr>
        <w:t xml:space="preserve">ERNE </w:t>
      </w:r>
      <w:r w:rsidR="00970E7A" w:rsidRPr="004F0361">
        <w:rPr>
          <w:rFonts w:asciiTheme="majorHAnsi" w:hAnsiTheme="majorHAnsi" w:cstheme="majorHAnsi"/>
          <w:b/>
          <w:sz w:val="22"/>
          <w:szCs w:val="22"/>
          <w:lang w:val="en-GB"/>
        </w:rPr>
        <w:t xml:space="preserve">AG </w:t>
      </w:r>
      <w:proofErr w:type="spellStart"/>
      <w:r w:rsidR="00970E7A" w:rsidRPr="004F0361">
        <w:rPr>
          <w:rFonts w:asciiTheme="majorHAnsi" w:hAnsiTheme="majorHAnsi" w:cstheme="majorHAnsi"/>
          <w:b/>
          <w:sz w:val="22"/>
          <w:szCs w:val="22"/>
          <w:lang w:val="en-GB"/>
        </w:rPr>
        <w:t>Holzbau</w:t>
      </w:r>
      <w:proofErr w:type="spellEnd"/>
      <w:r w:rsidR="00970E7A" w:rsidRPr="004F0361">
        <w:rPr>
          <w:rFonts w:asciiTheme="majorHAnsi" w:hAnsiTheme="majorHAnsi" w:cstheme="majorHAnsi"/>
          <w:b/>
          <w:sz w:val="22"/>
          <w:szCs w:val="22"/>
          <w:lang w:val="en-GB"/>
        </w:rPr>
        <w:t xml:space="preserve"> </w:t>
      </w:r>
      <w:r>
        <w:rPr>
          <w:rFonts w:asciiTheme="majorHAnsi" w:hAnsiTheme="majorHAnsi" w:cstheme="majorHAnsi"/>
          <w:b/>
          <w:sz w:val="22"/>
          <w:szCs w:val="22"/>
          <w:lang w:val="en-GB"/>
        </w:rPr>
        <w:t>and</w:t>
      </w:r>
      <w:r w:rsidR="00DC44DC" w:rsidRPr="004F0361">
        <w:rPr>
          <w:rFonts w:asciiTheme="majorHAnsi" w:hAnsiTheme="majorHAnsi" w:cstheme="majorHAnsi"/>
          <w:b/>
          <w:sz w:val="22"/>
          <w:szCs w:val="22"/>
          <w:lang w:val="en-GB"/>
        </w:rPr>
        <w:t xml:space="preserve"> SWISS KRONO OSB</w:t>
      </w:r>
    </w:p>
    <w:p w14:paraId="2E58D1AA" w14:textId="1448B736" w:rsidR="005050D6" w:rsidRDefault="005050D6" w:rsidP="00AA46DF">
      <w:pPr>
        <w:pStyle w:val="StandardWeb"/>
        <w:spacing w:line="360" w:lineRule="auto"/>
        <w:rPr>
          <w:rFonts w:asciiTheme="majorHAnsi" w:hAnsiTheme="majorHAnsi" w:cstheme="majorHAnsi"/>
          <w:sz w:val="22"/>
          <w:szCs w:val="22"/>
          <w:lang w:val="en-GB"/>
        </w:rPr>
      </w:pPr>
      <w:r w:rsidRPr="004F0361">
        <w:rPr>
          <w:rFonts w:asciiTheme="majorHAnsi" w:hAnsiTheme="majorHAnsi" w:cstheme="majorHAnsi"/>
          <w:sz w:val="22"/>
          <w:szCs w:val="22"/>
          <w:lang w:val="en-GB"/>
        </w:rPr>
        <w:t xml:space="preserve">ERNE AG </w:t>
      </w:r>
      <w:proofErr w:type="spellStart"/>
      <w:r w:rsidRPr="004F0361">
        <w:rPr>
          <w:rFonts w:asciiTheme="majorHAnsi" w:hAnsiTheme="majorHAnsi" w:cstheme="majorHAnsi"/>
          <w:sz w:val="22"/>
          <w:szCs w:val="22"/>
          <w:lang w:val="en-GB"/>
        </w:rPr>
        <w:t>Holzbau</w:t>
      </w:r>
      <w:proofErr w:type="spellEnd"/>
      <w:r w:rsidRPr="004F0361">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used </w:t>
      </w:r>
      <w:r w:rsidRPr="004F0361">
        <w:rPr>
          <w:rFonts w:asciiTheme="majorHAnsi" w:hAnsiTheme="majorHAnsi" w:cstheme="majorHAnsi"/>
          <w:sz w:val="22"/>
          <w:szCs w:val="22"/>
          <w:lang w:val="en-GB"/>
        </w:rPr>
        <w:t>SWISS KRONO OSB</w:t>
      </w:r>
      <w:r w:rsidRPr="004F0361">
        <w:rPr>
          <w:rFonts w:asciiTheme="majorHAnsi" w:hAnsiTheme="majorHAnsi" w:cstheme="majorHAnsi"/>
          <w:sz w:val="22"/>
          <w:szCs w:val="22"/>
          <w:lang w:val="en-GB"/>
        </w:rPr>
        <w:t xml:space="preserve"> </w:t>
      </w:r>
      <w:r>
        <w:rPr>
          <w:rFonts w:asciiTheme="majorHAnsi" w:hAnsiTheme="majorHAnsi" w:cstheme="majorHAnsi"/>
          <w:sz w:val="22"/>
          <w:szCs w:val="22"/>
          <w:lang w:val="en-GB"/>
        </w:rPr>
        <w:t>products in the buildings</w:t>
      </w:r>
      <w:r w:rsidR="004D6DBB" w:rsidRPr="004F0361">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These two companies have enjoyed a good business relationship for many years. And they share the goals of innovation, sustainability and eco-friendliness. SWISS KRONO OSB uses completely formaldehyde-free binders while taking steps to ensure carbon neutrality. ERNE values this, as well as the products’ suitability for extensive prefabrication and special formats. Together, these properties ensure fast construction, sustainability and flexibility for meeting clients’ wishes. Prefabricated panels and modules crafted from SWISS KRONO OSB combine all of the advantages of modern timber construction – one of the many reasons why ERNE AG </w:t>
      </w:r>
      <w:proofErr w:type="spellStart"/>
      <w:r>
        <w:rPr>
          <w:rFonts w:asciiTheme="majorHAnsi" w:hAnsiTheme="majorHAnsi" w:cstheme="majorHAnsi"/>
          <w:sz w:val="22"/>
          <w:szCs w:val="22"/>
          <w:lang w:val="en-GB"/>
        </w:rPr>
        <w:t>Holzbau</w:t>
      </w:r>
      <w:proofErr w:type="spellEnd"/>
      <w:r>
        <w:rPr>
          <w:rFonts w:asciiTheme="majorHAnsi" w:hAnsiTheme="majorHAnsi" w:cstheme="majorHAnsi"/>
          <w:sz w:val="22"/>
          <w:szCs w:val="22"/>
          <w:lang w:val="en-GB"/>
        </w:rPr>
        <w:t xml:space="preserve"> has been using SWISS KRONO OSB for quite a few years.</w:t>
      </w:r>
    </w:p>
    <w:p w14:paraId="2892D0DB" w14:textId="5599A222" w:rsidR="00DC44DC" w:rsidRPr="004F0361" w:rsidRDefault="00B14EBE" w:rsidP="00DC44DC">
      <w:pPr>
        <w:pStyle w:val="StandardWeb"/>
        <w:spacing w:before="0" w:beforeAutospacing="0" w:line="360" w:lineRule="auto"/>
        <w:rPr>
          <w:rFonts w:asciiTheme="majorHAnsi" w:hAnsiTheme="majorHAnsi" w:cstheme="majorHAnsi"/>
          <w:sz w:val="22"/>
          <w:szCs w:val="22"/>
          <w:lang w:val="en-GB"/>
        </w:rPr>
      </w:pPr>
      <w:r w:rsidRPr="00B14EBE">
        <w:rPr>
          <w:rFonts w:ascii="Calibri" w:hAnsi="Calibri" w:cs="Helvetica"/>
          <w:sz w:val="22"/>
          <w:szCs w:val="22"/>
          <w:lang w:val="en-GB"/>
        </w:rPr>
        <w:t>SWISS KRONO OSB/4 is highly dimensionally stable and characterised by outstanding structural strength as well as excellent thermal and acoustic insulation and fire resistance.</w:t>
      </w:r>
      <w:r w:rsidRPr="00B14EBE">
        <w:rPr>
          <w:rFonts w:ascii="Calibri" w:hAnsi="Calibri" w:cs="Helvetica"/>
          <w:sz w:val="22"/>
          <w:szCs w:val="22"/>
          <w:lang w:val="en-GB"/>
        </w:rPr>
        <w:t xml:space="preserve"> </w:t>
      </w:r>
      <w:r w:rsidRPr="00B14EBE">
        <w:rPr>
          <w:rFonts w:ascii="Calibri" w:hAnsi="Calibri" w:cs="Helvetica"/>
          <w:sz w:val="22"/>
          <w:szCs w:val="22"/>
          <w:lang w:val="en-GB"/>
        </w:rPr>
        <w:t xml:space="preserve">Because a railway line runs next to the </w:t>
      </w:r>
      <w:r>
        <w:rPr>
          <w:rFonts w:ascii="Calibri" w:hAnsi="Calibri" w:cs="Helvetica"/>
          <w:sz w:val="22"/>
          <w:szCs w:val="22"/>
          <w:lang w:val="en-GB"/>
        </w:rPr>
        <w:t xml:space="preserve">administrative </w:t>
      </w:r>
      <w:r w:rsidRPr="00B14EBE">
        <w:rPr>
          <w:rFonts w:ascii="Calibri" w:hAnsi="Calibri" w:cs="Helvetica"/>
          <w:sz w:val="22"/>
          <w:szCs w:val="22"/>
          <w:lang w:val="en-GB"/>
        </w:rPr>
        <w:t>building, it was necessary to provide enhanced acoustic insulation.</w:t>
      </w:r>
      <w:r>
        <w:rPr>
          <w:rFonts w:ascii="Calibri" w:hAnsi="Calibri" w:cs="Helvetica"/>
          <w:sz w:val="22"/>
          <w:szCs w:val="22"/>
          <w:lang w:val="en-GB"/>
        </w:rPr>
        <w:t xml:space="preserve"> </w:t>
      </w:r>
      <w:r w:rsidRPr="004F0361">
        <w:rPr>
          <w:rFonts w:asciiTheme="majorHAnsi" w:hAnsiTheme="majorHAnsi" w:cstheme="majorHAnsi"/>
          <w:sz w:val="22"/>
          <w:szCs w:val="22"/>
          <w:lang w:val="en-GB"/>
        </w:rPr>
        <w:t xml:space="preserve">SWISS KRONO </w:t>
      </w:r>
      <w:r w:rsidRPr="004F0361">
        <w:rPr>
          <w:rFonts w:asciiTheme="majorHAnsi" w:hAnsiTheme="majorHAnsi" w:cstheme="majorHAnsi"/>
          <w:b/>
          <w:sz w:val="22"/>
          <w:szCs w:val="22"/>
          <w:lang w:val="en-GB"/>
        </w:rPr>
        <w:t>LONG</w:t>
      </w:r>
      <w:r w:rsidRPr="004F0361">
        <w:rPr>
          <w:rFonts w:asciiTheme="majorHAnsi" w:hAnsiTheme="majorHAnsi" w:cstheme="majorHAnsi"/>
          <w:sz w:val="22"/>
          <w:szCs w:val="22"/>
          <w:lang w:val="en-GB"/>
        </w:rPr>
        <w:t>BOARD OSB</w:t>
      </w:r>
      <w:r>
        <w:rPr>
          <w:rFonts w:ascii="Calibri" w:hAnsi="Calibri" w:cs="Helvetica"/>
          <w:sz w:val="22"/>
          <w:szCs w:val="22"/>
          <w:lang w:val="en-GB"/>
        </w:rPr>
        <w:t xml:space="preserve"> boards with a length of 15 metres were </w:t>
      </w:r>
      <w:r>
        <w:rPr>
          <w:rFonts w:ascii="Calibri" w:hAnsi="Calibri" w:cs="Helvetica"/>
          <w:sz w:val="22"/>
          <w:szCs w:val="22"/>
          <w:lang w:val="en-GB"/>
        </w:rPr>
        <w:lastRenderedPageBreak/>
        <w:t>used in the rehab centre and 13 metres in the administrative building. These large formats enable modules without any butt joints over their entire length</w:t>
      </w:r>
      <w:r w:rsidR="00C03D7C">
        <w:rPr>
          <w:rFonts w:ascii="Calibri" w:hAnsi="Calibri" w:cs="Helvetica"/>
          <w:sz w:val="22"/>
          <w:szCs w:val="22"/>
          <w:lang w:val="en-GB"/>
        </w:rPr>
        <w:t>, which</w:t>
      </w:r>
      <w:r>
        <w:rPr>
          <w:rFonts w:ascii="Calibri" w:hAnsi="Calibri" w:cs="Helvetica"/>
          <w:sz w:val="22"/>
          <w:szCs w:val="22"/>
          <w:lang w:val="en-GB"/>
        </w:rPr>
        <w:t xml:space="preserve"> eliminates the need to cut to size and join multiple OSB boards</w:t>
      </w:r>
      <w:r w:rsidR="00C03D7C">
        <w:rPr>
          <w:rFonts w:ascii="Calibri" w:hAnsi="Calibri" w:cs="Helvetica"/>
          <w:sz w:val="22"/>
          <w:szCs w:val="22"/>
          <w:lang w:val="en-GB"/>
        </w:rPr>
        <w:t xml:space="preserve"> and therefore</w:t>
      </w:r>
      <w:r>
        <w:rPr>
          <w:rFonts w:ascii="Calibri" w:hAnsi="Calibri" w:cs="Helvetica"/>
          <w:sz w:val="22"/>
          <w:szCs w:val="22"/>
          <w:lang w:val="en-GB"/>
        </w:rPr>
        <w:t xml:space="preserve"> speeds </w:t>
      </w:r>
      <w:r w:rsidR="00C03D7C">
        <w:rPr>
          <w:rFonts w:ascii="Calibri" w:hAnsi="Calibri" w:cs="Helvetica"/>
          <w:sz w:val="22"/>
          <w:szCs w:val="22"/>
          <w:lang w:val="en-GB"/>
        </w:rPr>
        <w:t>work</w:t>
      </w:r>
      <w:r>
        <w:rPr>
          <w:rFonts w:ascii="Calibri" w:hAnsi="Calibri" w:cs="Helvetica"/>
          <w:sz w:val="22"/>
          <w:szCs w:val="22"/>
          <w:lang w:val="en-GB"/>
        </w:rPr>
        <w:t xml:space="preserve">. “The demand for these large formats is growing by leaps and bounds,” says Uwe </w:t>
      </w:r>
      <w:proofErr w:type="spellStart"/>
      <w:r>
        <w:rPr>
          <w:rFonts w:ascii="Calibri" w:hAnsi="Calibri" w:cs="Helvetica"/>
          <w:sz w:val="22"/>
          <w:szCs w:val="22"/>
          <w:lang w:val="en-GB"/>
        </w:rPr>
        <w:t>Jöst</w:t>
      </w:r>
      <w:proofErr w:type="spellEnd"/>
      <w:r>
        <w:rPr>
          <w:rFonts w:ascii="Calibri" w:hAnsi="Calibri" w:cs="Helvetica"/>
          <w:sz w:val="22"/>
          <w:szCs w:val="22"/>
          <w:lang w:val="en-GB"/>
        </w:rPr>
        <w:t xml:space="preserve">, Managing Director of SWISS KRONO GmbH. </w:t>
      </w:r>
      <w:r w:rsidR="00C03D7C">
        <w:rPr>
          <w:rFonts w:ascii="Calibri" w:hAnsi="Calibri" w:cs="Helvetica"/>
          <w:sz w:val="22"/>
          <w:szCs w:val="22"/>
          <w:lang w:val="en-GB"/>
        </w:rPr>
        <w:t>“</w:t>
      </w:r>
      <w:r>
        <w:rPr>
          <w:rFonts w:asciiTheme="majorHAnsi" w:hAnsiTheme="majorHAnsi" w:cstheme="majorHAnsi"/>
          <w:sz w:val="22"/>
          <w:szCs w:val="22"/>
          <w:lang w:val="en-GB"/>
        </w:rPr>
        <w:t xml:space="preserve">For customers like ERNE AG </w:t>
      </w:r>
      <w:proofErr w:type="spellStart"/>
      <w:proofErr w:type="gramStart"/>
      <w:r>
        <w:rPr>
          <w:rFonts w:asciiTheme="majorHAnsi" w:hAnsiTheme="majorHAnsi" w:cstheme="majorHAnsi"/>
          <w:sz w:val="22"/>
          <w:szCs w:val="22"/>
          <w:lang w:val="en-GB"/>
        </w:rPr>
        <w:t>Holzbau</w:t>
      </w:r>
      <w:proofErr w:type="spellEnd"/>
      <w:r>
        <w:rPr>
          <w:rFonts w:asciiTheme="majorHAnsi" w:hAnsiTheme="majorHAnsi" w:cstheme="majorHAnsi"/>
          <w:sz w:val="22"/>
          <w:szCs w:val="22"/>
          <w:lang w:val="en-GB"/>
        </w:rPr>
        <w:t>,</w:t>
      </w:r>
      <w:proofErr w:type="gramEnd"/>
      <w:r>
        <w:rPr>
          <w:rFonts w:asciiTheme="majorHAnsi" w:hAnsiTheme="majorHAnsi" w:cstheme="majorHAnsi"/>
          <w:sz w:val="22"/>
          <w:szCs w:val="22"/>
          <w:lang w:val="en-GB"/>
        </w:rPr>
        <w:t xml:space="preserve"> we have developed and implemented a special system for transporting boards up to 18 metres long. As far as we know, we’re the only ones in the world to have achieved this</w:t>
      </w:r>
      <w:r w:rsidR="002C03CC" w:rsidRPr="004F0361">
        <w:rPr>
          <w:rFonts w:asciiTheme="majorHAnsi" w:hAnsiTheme="majorHAnsi" w:cstheme="majorHAnsi"/>
          <w:sz w:val="22"/>
          <w:szCs w:val="22"/>
          <w:lang w:val="en-GB"/>
        </w:rPr>
        <w:t>.</w:t>
      </w:r>
      <w:r>
        <w:rPr>
          <w:rFonts w:asciiTheme="majorHAnsi" w:hAnsiTheme="majorHAnsi" w:cstheme="majorHAnsi"/>
          <w:sz w:val="22"/>
          <w:szCs w:val="22"/>
          <w:lang w:val="en-GB"/>
        </w:rPr>
        <w:t>”</w:t>
      </w:r>
      <w:r w:rsidR="002C03CC" w:rsidRPr="004F0361">
        <w:rPr>
          <w:rFonts w:asciiTheme="majorHAnsi" w:hAnsiTheme="majorHAnsi" w:cstheme="majorHAnsi"/>
          <w:sz w:val="22"/>
          <w:szCs w:val="22"/>
          <w:lang w:val="en-GB"/>
        </w:rPr>
        <w:t xml:space="preserve"> </w:t>
      </w:r>
      <w:r w:rsidR="00B76F6C" w:rsidRPr="004F0361">
        <w:rPr>
          <w:rFonts w:asciiTheme="majorHAnsi" w:hAnsiTheme="majorHAnsi" w:cstheme="majorHAnsi"/>
          <w:sz w:val="22"/>
          <w:szCs w:val="22"/>
          <w:lang w:val="en-GB"/>
        </w:rPr>
        <w:t xml:space="preserve">SWISS KRONO OSB/4 </w:t>
      </w:r>
      <w:r>
        <w:rPr>
          <w:rFonts w:asciiTheme="majorHAnsi" w:hAnsiTheme="majorHAnsi" w:cstheme="majorHAnsi"/>
          <w:sz w:val="22"/>
          <w:szCs w:val="22"/>
          <w:lang w:val="en-GB"/>
        </w:rPr>
        <w:t>also boasts extremely low swelling and shrinkage as a result of fluctuating moisture levels.</w:t>
      </w:r>
    </w:p>
    <w:p w14:paraId="78F12362" w14:textId="2E879DBF" w:rsidR="008F23ED" w:rsidRDefault="008F23ED" w:rsidP="008F23ED">
      <w:pPr>
        <w:widowControl w:val="0"/>
        <w:autoSpaceDE w:val="0"/>
        <w:autoSpaceDN w:val="0"/>
        <w:adjustRightInd w:val="0"/>
        <w:rPr>
          <w:rFonts w:ascii="Calibri" w:hAnsi="Calibri" w:cs="Helvetica"/>
          <w:lang w:val="en-GB"/>
        </w:rPr>
      </w:pPr>
      <w:r>
        <w:rPr>
          <w:rFonts w:ascii="Calibri" w:eastAsia="Times New Roman" w:hAnsi="Calibri" w:cs="Times New Roman"/>
          <w:lang w:val="en-GB"/>
        </w:rPr>
        <w:t xml:space="preserve">Designed for normal loads, </w:t>
      </w:r>
      <w:r w:rsidRPr="00045B75">
        <w:rPr>
          <w:rFonts w:ascii="Calibri" w:hAnsi="Calibri" w:cs="Helvetica"/>
          <w:lang w:val="en-GB"/>
        </w:rPr>
        <w:t>SWISS KRONO OSB/3</w:t>
      </w:r>
      <w:r>
        <w:rPr>
          <w:rFonts w:ascii="Calibri" w:hAnsi="Calibri" w:cs="Helvetica"/>
          <w:lang w:val="en-GB"/>
        </w:rPr>
        <w:t xml:space="preserve"> </w:t>
      </w:r>
      <w:r>
        <w:rPr>
          <w:rFonts w:ascii="Calibri" w:hAnsi="Calibri" w:cs="Helvetica"/>
          <w:lang w:val="en-GB"/>
        </w:rPr>
        <w:t>delivers</w:t>
      </w:r>
      <w:r>
        <w:rPr>
          <w:rFonts w:ascii="Calibri" w:hAnsi="Calibri" w:cs="Helvetica"/>
          <w:lang w:val="en-GB"/>
        </w:rPr>
        <w:t xml:space="preserve"> excellent value for money. </w:t>
      </w:r>
      <w:r>
        <w:rPr>
          <w:rFonts w:ascii="Calibri" w:hAnsi="Calibri" w:cs="Helvetica"/>
          <w:lang w:val="en-GB"/>
        </w:rPr>
        <w:t>This sturdy,</w:t>
      </w:r>
      <w:r>
        <w:rPr>
          <w:rFonts w:ascii="Calibri" w:hAnsi="Calibri" w:cs="Helvetica"/>
          <w:lang w:val="en-GB"/>
        </w:rPr>
        <w:t xml:space="preserve"> eco-friendly engineered</w:t>
      </w:r>
      <w:r>
        <w:rPr>
          <w:rFonts w:ascii="Calibri" w:hAnsi="Calibri" w:cs="Helvetica"/>
          <w:lang w:val="en-GB"/>
        </w:rPr>
        <w:t xml:space="preserve"> </w:t>
      </w:r>
      <w:r>
        <w:rPr>
          <w:rFonts w:ascii="Calibri" w:hAnsi="Calibri" w:cs="Helvetica"/>
          <w:lang w:val="en-GB"/>
        </w:rPr>
        <w:t xml:space="preserve">wood product is excellently suited for loadbearing and reinforcing </w:t>
      </w:r>
      <w:r>
        <w:rPr>
          <w:rFonts w:ascii="Calibri" w:hAnsi="Calibri" w:cs="Helvetica"/>
          <w:lang w:val="en-GB"/>
        </w:rPr>
        <w:t>uses</w:t>
      </w:r>
      <w:r>
        <w:rPr>
          <w:rFonts w:ascii="Calibri" w:hAnsi="Calibri" w:cs="Helvetica"/>
          <w:lang w:val="en-GB"/>
        </w:rPr>
        <w:t xml:space="preserve"> in construction, </w:t>
      </w:r>
      <w:r>
        <w:rPr>
          <w:rFonts w:ascii="Calibri" w:hAnsi="Calibri" w:cs="Helvetica"/>
          <w:lang w:val="en-GB"/>
        </w:rPr>
        <w:t>as well as</w:t>
      </w:r>
      <w:r>
        <w:rPr>
          <w:rFonts w:ascii="Calibri" w:hAnsi="Calibri" w:cs="Helvetica"/>
          <w:lang w:val="en-GB"/>
        </w:rPr>
        <w:t xml:space="preserve"> for packaging and furniture.</w:t>
      </w:r>
    </w:p>
    <w:p w14:paraId="11834AAB" w14:textId="6C1C1DFC" w:rsidR="008F23ED" w:rsidRDefault="008F23ED" w:rsidP="008F23ED">
      <w:pPr>
        <w:widowControl w:val="0"/>
        <w:autoSpaceDE w:val="0"/>
        <w:autoSpaceDN w:val="0"/>
        <w:adjustRightInd w:val="0"/>
        <w:rPr>
          <w:rFonts w:ascii="Calibri" w:eastAsia="Times New Roman" w:hAnsi="Calibri" w:cs="Times New Roman"/>
          <w:lang w:val="en-GB"/>
        </w:rPr>
      </w:pPr>
      <w:r w:rsidRPr="00FF2EEA">
        <w:rPr>
          <w:rFonts w:ascii="Calibri" w:eastAsia="Times New Roman" w:hAnsi="Calibri" w:cs="Times New Roman"/>
          <w:lang w:val="en-GB"/>
        </w:rPr>
        <w:t xml:space="preserve">SWISS KRONO OSB </w:t>
      </w:r>
      <w:r>
        <w:rPr>
          <w:rFonts w:ascii="Calibri" w:hAnsi="Calibri" w:cs="Helvetica"/>
          <w:lang w:val="en-GB"/>
        </w:rPr>
        <w:t xml:space="preserve">is made exclusively </w:t>
      </w:r>
      <w:r>
        <w:rPr>
          <w:rFonts w:ascii="Calibri" w:hAnsi="Calibri" w:cs="Helvetica"/>
          <w:lang w:val="en-GB"/>
        </w:rPr>
        <w:t>using</w:t>
      </w:r>
      <w:r>
        <w:rPr>
          <w:rFonts w:ascii="Calibri" w:hAnsi="Calibri" w:cs="Helvetica"/>
          <w:lang w:val="en-GB"/>
        </w:rPr>
        <w:t xml:space="preserve"> thinnings </w:t>
      </w:r>
      <w:r>
        <w:rPr>
          <w:rFonts w:ascii="Calibri" w:hAnsi="Calibri" w:cs="Helvetica"/>
          <w:lang w:val="en-GB"/>
        </w:rPr>
        <w:t>from</w:t>
      </w:r>
      <w:r>
        <w:rPr>
          <w:rFonts w:ascii="Calibri" w:hAnsi="Calibri" w:cs="Helvetica"/>
          <w:lang w:val="en-GB"/>
        </w:rPr>
        <w:t xml:space="preserve"> sustainably managed forests.</w:t>
      </w:r>
    </w:p>
    <w:p w14:paraId="62117829" w14:textId="49FDA16F" w:rsidR="00F274EE" w:rsidRPr="004F0361" w:rsidRDefault="008F23ED" w:rsidP="008F23ED">
      <w:pPr>
        <w:pStyle w:val="StandardWeb"/>
        <w:tabs>
          <w:tab w:val="left" w:pos="2068"/>
        </w:tabs>
        <w:spacing w:before="0" w:beforeAutospacing="0" w:line="360" w:lineRule="auto"/>
        <w:rPr>
          <w:rFonts w:asciiTheme="majorHAnsi" w:eastAsiaTheme="minorHAnsi" w:hAnsiTheme="majorHAnsi" w:cstheme="majorHAnsi"/>
          <w:b/>
          <w:sz w:val="22"/>
          <w:lang w:val="en-GB" w:eastAsia="en-US"/>
        </w:rPr>
      </w:pPr>
      <w:r>
        <w:rPr>
          <w:rFonts w:asciiTheme="majorHAnsi" w:hAnsiTheme="majorHAnsi" w:cstheme="majorHAnsi"/>
          <w:sz w:val="22"/>
          <w:szCs w:val="22"/>
          <w:lang w:val="en-GB"/>
        </w:rPr>
        <w:tab/>
      </w:r>
      <w:r w:rsidR="00DC44DC" w:rsidRPr="004F0361">
        <w:rPr>
          <w:rFonts w:asciiTheme="majorHAnsi" w:hAnsiTheme="majorHAnsi" w:cstheme="majorHAnsi"/>
          <w:sz w:val="22"/>
          <w:szCs w:val="22"/>
          <w:lang w:val="en-GB"/>
        </w:rPr>
        <w:br/>
      </w:r>
      <w:r>
        <w:rPr>
          <w:rFonts w:asciiTheme="majorHAnsi" w:eastAsiaTheme="minorHAnsi" w:hAnsiTheme="majorHAnsi" w:cstheme="majorHAnsi"/>
          <w:b/>
          <w:sz w:val="22"/>
          <w:lang w:val="en-GB" w:eastAsia="en-US"/>
        </w:rPr>
        <w:t>A Logical Challenge for the Rehab Centre</w:t>
      </w:r>
      <w:r w:rsidR="00F274EE" w:rsidRPr="004F0361">
        <w:rPr>
          <w:rFonts w:asciiTheme="majorHAnsi" w:eastAsiaTheme="minorHAnsi" w:hAnsiTheme="majorHAnsi" w:cstheme="majorHAnsi"/>
          <w:b/>
          <w:sz w:val="22"/>
          <w:lang w:val="en-GB" w:eastAsia="en-US"/>
        </w:rPr>
        <w:t xml:space="preserve">: </w:t>
      </w:r>
      <w:r w:rsidR="003043EA" w:rsidRPr="004F0361">
        <w:rPr>
          <w:rFonts w:asciiTheme="majorHAnsi" w:eastAsiaTheme="minorHAnsi" w:hAnsiTheme="majorHAnsi" w:cstheme="majorHAnsi"/>
          <w:b/>
          <w:sz w:val="22"/>
          <w:lang w:val="en-GB" w:eastAsia="en-US"/>
        </w:rPr>
        <w:t xml:space="preserve">Transport </w:t>
      </w:r>
      <w:r>
        <w:rPr>
          <w:rFonts w:asciiTheme="majorHAnsi" w:eastAsiaTheme="minorHAnsi" w:hAnsiTheme="majorHAnsi" w:cstheme="majorHAnsi"/>
          <w:b/>
          <w:sz w:val="22"/>
          <w:lang w:val="en-GB" w:eastAsia="en-US"/>
        </w:rPr>
        <w:t>of Modules to a North Sea Island</w:t>
      </w:r>
    </w:p>
    <w:p w14:paraId="705DC46B" w14:textId="37520518" w:rsidR="008F23ED" w:rsidRPr="00C03D7C" w:rsidRDefault="008F23ED" w:rsidP="006B7217">
      <w:pPr>
        <w:pStyle w:val="StandardWeb"/>
        <w:spacing w:before="0" w:beforeAutospacing="0" w:line="360" w:lineRule="auto"/>
        <w:rPr>
          <w:rFonts w:ascii="Calibri" w:hAnsi="Calibri" w:cs="Calibri"/>
          <w:kern w:val="1"/>
          <w:sz w:val="22"/>
          <w:szCs w:val="22"/>
          <w:lang w:val="en-GB"/>
        </w:rPr>
      </w:pPr>
      <w:r w:rsidRPr="00C03D7C">
        <w:rPr>
          <w:rFonts w:asciiTheme="majorHAnsi" w:hAnsiTheme="majorHAnsi" w:cstheme="majorHAnsi"/>
          <w:sz w:val="22"/>
          <w:szCs w:val="22"/>
          <w:lang w:val="en-GB"/>
        </w:rPr>
        <w:t>The interim facility was assembled from 40 timber modules with total usable floor space of 1,000</w:t>
      </w:r>
      <w:r w:rsidR="00E8137C" w:rsidRPr="00C03D7C">
        <w:rPr>
          <w:rFonts w:asciiTheme="majorHAnsi" w:hAnsiTheme="majorHAnsi" w:cstheme="majorHAnsi"/>
          <w:sz w:val="22"/>
          <w:szCs w:val="22"/>
          <w:lang w:val="en-GB"/>
        </w:rPr>
        <w:t>m²</w:t>
      </w:r>
      <w:r w:rsidRPr="00C03D7C">
        <w:rPr>
          <w:rFonts w:asciiTheme="majorHAnsi" w:hAnsiTheme="majorHAnsi" w:cstheme="majorHAnsi"/>
          <w:sz w:val="22"/>
          <w:szCs w:val="22"/>
          <w:lang w:val="en-GB"/>
        </w:rPr>
        <w:t xml:space="preserve"> on two storeys. </w:t>
      </w:r>
      <w:r w:rsidRPr="00C03D7C">
        <w:rPr>
          <w:rFonts w:ascii="Calibri" w:hAnsi="Calibri" w:cs="Helvetica"/>
          <w:sz w:val="22"/>
          <w:szCs w:val="22"/>
          <w:lang w:val="en-GB"/>
        </w:rPr>
        <w:t xml:space="preserve">But how do 40 prefabricated modules get from Switzerland to </w:t>
      </w:r>
      <w:proofErr w:type="spellStart"/>
      <w:r w:rsidRPr="00C03D7C">
        <w:rPr>
          <w:rFonts w:ascii="Calibri" w:hAnsi="Calibri" w:cs="Helvetica"/>
          <w:sz w:val="22"/>
          <w:szCs w:val="22"/>
          <w:lang w:val="en-GB"/>
        </w:rPr>
        <w:t>Norderney</w:t>
      </w:r>
      <w:proofErr w:type="spellEnd"/>
      <w:r w:rsidRPr="00C03D7C">
        <w:rPr>
          <w:rFonts w:ascii="Calibri" w:hAnsi="Calibri" w:cs="Helvetica"/>
          <w:sz w:val="22"/>
          <w:szCs w:val="22"/>
          <w:lang w:val="en-GB"/>
        </w:rPr>
        <w:t xml:space="preserve">, </w:t>
      </w:r>
      <w:r w:rsidRPr="00C03D7C">
        <w:rPr>
          <w:rFonts w:ascii="Calibri" w:hAnsi="Calibri" w:cs="Helvetica"/>
          <w:sz w:val="22"/>
          <w:szCs w:val="22"/>
          <w:lang w:val="en-GB"/>
        </w:rPr>
        <w:t>a North Sea island nearly 1,000 kilometres away?</w:t>
      </w:r>
      <w:r w:rsidRPr="00C03D7C">
        <w:rPr>
          <w:rFonts w:ascii="Calibri" w:hAnsi="Calibri" w:cs="Helvetica"/>
          <w:sz w:val="22"/>
          <w:szCs w:val="22"/>
          <w:lang w:val="en-GB"/>
        </w:rPr>
        <w:t xml:space="preserve"> </w:t>
      </w:r>
      <w:r w:rsidRPr="00C03D7C">
        <w:rPr>
          <w:rFonts w:ascii="Calibri" w:hAnsi="Calibri" w:cs="Calibri"/>
          <w:kern w:val="1"/>
          <w:sz w:val="22"/>
          <w:szCs w:val="22"/>
          <w:lang w:val="en-GB"/>
        </w:rPr>
        <w:t xml:space="preserve">Moving the modules from Aargau in Switzerland to the far north was a genuine logistical challenge. After being 70% prefabricated in Switzerland, they were taken by lorry to </w:t>
      </w:r>
      <w:proofErr w:type="spellStart"/>
      <w:r w:rsidRPr="00C03D7C">
        <w:rPr>
          <w:rFonts w:ascii="Calibri" w:hAnsi="Calibri" w:cs="Calibri"/>
          <w:kern w:val="1"/>
          <w:sz w:val="22"/>
          <w:szCs w:val="22"/>
          <w:lang w:val="en-GB"/>
        </w:rPr>
        <w:t>Hünxe</w:t>
      </w:r>
      <w:proofErr w:type="spellEnd"/>
      <w:r w:rsidRPr="00C03D7C">
        <w:rPr>
          <w:rFonts w:ascii="Calibri" w:hAnsi="Calibri" w:cs="Calibri"/>
          <w:kern w:val="1"/>
          <w:sz w:val="22"/>
          <w:szCs w:val="22"/>
          <w:lang w:val="en-GB"/>
        </w:rPr>
        <w:t xml:space="preserve"> in the German state of North Rhine-Westphalia. There they were fitted with plumbing and other systems before resuming their journey by ferry. The only </w:t>
      </w:r>
      <w:r w:rsidR="00C03D7C">
        <w:rPr>
          <w:rFonts w:ascii="Calibri" w:hAnsi="Calibri" w:cs="Calibri"/>
          <w:kern w:val="1"/>
          <w:sz w:val="22"/>
          <w:szCs w:val="22"/>
          <w:lang w:val="en-GB"/>
        </w:rPr>
        <w:t xml:space="preserve">real </w:t>
      </w:r>
      <w:r w:rsidRPr="00C03D7C">
        <w:rPr>
          <w:rFonts w:ascii="Calibri" w:hAnsi="Calibri" w:cs="Calibri"/>
          <w:kern w:val="1"/>
          <w:sz w:val="22"/>
          <w:szCs w:val="22"/>
          <w:lang w:val="en-GB"/>
        </w:rPr>
        <w:t xml:space="preserve">challenge after disembarking was complying with the island’s strict transport regulations, which </w:t>
      </w:r>
      <w:r w:rsidR="00C03D7C">
        <w:rPr>
          <w:rFonts w:ascii="Calibri" w:hAnsi="Calibri" w:cs="Calibri"/>
          <w:kern w:val="1"/>
          <w:sz w:val="22"/>
          <w:szCs w:val="22"/>
          <w:lang w:val="en-GB"/>
        </w:rPr>
        <w:t xml:space="preserve">limit the </w:t>
      </w:r>
      <w:r w:rsidRPr="00C03D7C">
        <w:rPr>
          <w:rFonts w:ascii="Calibri" w:hAnsi="Calibri" w:cs="Calibri"/>
          <w:kern w:val="1"/>
          <w:sz w:val="22"/>
          <w:szCs w:val="22"/>
          <w:lang w:val="en-GB"/>
        </w:rPr>
        <w:t xml:space="preserve">maximum </w:t>
      </w:r>
      <w:r w:rsidR="00C03D7C">
        <w:rPr>
          <w:rFonts w:ascii="Calibri" w:hAnsi="Calibri" w:cs="Calibri"/>
          <w:kern w:val="1"/>
          <w:sz w:val="22"/>
          <w:szCs w:val="22"/>
          <w:lang w:val="en-GB"/>
        </w:rPr>
        <w:t xml:space="preserve">permissible </w:t>
      </w:r>
      <w:r w:rsidRPr="00C03D7C">
        <w:rPr>
          <w:rFonts w:ascii="Calibri" w:hAnsi="Calibri" w:cs="Calibri"/>
          <w:kern w:val="1"/>
          <w:sz w:val="22"/>
          <w:szCs w:val="22"/>
          <w:lang w:val="en-GB"/>
        </w:rPr>
        <w:t xml:space="preserve">loaded weight </w:t>
      </w:r>
      <w:r w:rsidR="00C03D7C">
        <w:rPr>
          <w:rFonts w:ascii="Calibri" w:hAnsi="Calibri" w:cs="Calibri"/>
          <w:kern w:val="1"/>
          <w:sz w:val="22"/>
          <w:szCs w:val="22"/>
          <w:lang w:val="en-GB"/>
        </w:rPr>
        <w:t>to</w:t>
      </w:r>
      <w:r w:rsidRPr="00C03D7C">
        <w:rPr>
          <w:rFonts w:ascii="Calibri" w:hAnsi="Calibri" w:cs="Calibri"/>
          <w:kern w:val="1"/>
          <w:sz w:val="22"/>
          <w:szCs w:val="22"/>
          <w:lang w:val="en-GB"/>
        </w:rPr>
        <w:t xml:space="preserve"> six tonnes per vehicle. This was accomplished by breaking the larger modules down into smaller ones to be reassembled on-site. In this way, it was possible to ferry ten modules to the island each day. Final assembly took just four days.</w:t>
      </w:r>
    </w:p>
    <w:p w14:paraId="2FDEBE4C" w14:textId="2985CFB7" w:rsidR="00F274EE" w:rsidRPr="004F0361" w:rsidRDefault="00AA46DF" w:rsidP="006B7217">
      <w:pPr>
        <w:pStyle w:val="StandardWeb"/>
        <w:spacing w:line="360" w:lineRule="auto"/>
        <w:rPr>
          <w:rFonts w:asciiTheme="majorHAnsi" w:eastAsiaTheme="minorHAnsi" w:hAnsiTheme="majorHAnsi" w:cstheme="majorHAnsi"/>
          <w:b/>
          <w:sz w:val="22"/>
          <w:szCs w:val="22"/>
          <w:lang w:val="en-GB" w:eastAsia="en-US"/>
        </w:rPr>
      </w:pPr>
      <w:r w:rsidRPr="004F0361">
        <w:rPr>
          <w:rFonts w:asciiTheme="majorHAnsi" w:eastAsiaTheme="minorHAnsi" w:hAnsiTheme="majorHAnsi" w:cstheme="majorHAnsi"/>
          <w:b/>
          <w:sz w:val="22"/>
          <w:szCs w:val="22"/>
          <w:lang w:val="en-GB" w:eastAsia="en-US"/>
        </w:rPr>
        <w:lastRenderedPageBreak/>
        <w:br/>
      </w:r>
      <w:r w:rsidR="008F23ED">
        <w:rPr>
          <w:rFonts w:asciiTheme="majorHAnsi" w:eastAsiaTheme="minorHAnsi" w:hAnsiTheme="majorHAnsi" w:cstheme="majorHAnsi"/>
          <w:b/>
          <w:sz w:val="22"/>
          <w:szCs w:val="22"/>
          <w:lang w:val="en-GB" w:eastAsia="en-US"/>
        </w:rPr>
        <w:t>Good-Looking</w:t>
      </w:r>
      <w:r w:rsidR="003043EA" w:rsidRPr="004F0361">
        <w:rPr>
          <w:rFonts w:asciiTheme="majorHAnsi" w:eastAsiaTheme="minorHAnsi" w:hAnsiTheme="majorHAnsi" w:cstheme="majorHAnsi"/>
          <w:b/>
          <w:sz w:val="22"/>
          <w:szCs w:val="22"/>
          <w:lang w:val="en-GB" w:eastAsia="en-US"/>
        </w:rPr>
        <w:t>:</w:t>
      </w:r>
      <w:r w:rsidR="007F23EC" w:rsidRPr="004F0361">
        <w:rPr>
          <w:rFonts w:asciiTheme="majorHAnsi" w:eastAsiaTheme="minorHAnsi" w:hAnsiTheme="majorHAnsi" w:cstheme="majorHAnsi"/>
          <w:b/>
          <w:sz w:val="22"/>
          <w:szCs w:val="22"/>
          <w:lang w:val="en-GB" w:eastAsia="en-US"/>
        </w:rPr>
        <w:t xml:space="preserve"> </w:t>
      </w:r>
      <w:r w:rsidR="008F23ED">
        <w:rPr>
          <w:rFonts w:asciiTheme="majorHAnsi" w:eastAsiaTheme="minorHAnsi" w:hAnsiTheme="majorHAnsi" w:cstheme="majorHAnsi"/>
          <w:b/>
          <w:sz w:val="22"/>
          <w:szCs w:val="22"/>
          <w:lang w:val="en-GB" w:eastAsia="en-US"/>
        </w:rPr>
        <w:t>Striking Wood Exteriors with Colourful Accents</w:t>
      </w:r>
    </w:p>
    <w:p w14:paraId="4768B751" w14:textId="40BAFEDC" w:rsidR="008F23ED" w:rsidRDefault="008F23ED" w:rsidP="00D23B39">
      <w:pPr>
        <w:pStyle w:val="StandardWeb"/>
        <w:spacing w:before="0" w:beforeAutospacing="0" w:line="360" w:lineRule="auto"/>
        <w:rPr>
          <w:rFonts w:asciiTheme="majorHAnsi" w:hAnsiTheme="majorHAnsi" w:cstheme="majorHAnsi"/>
          <w:sz w:val="22"/>
          <w:lang w:val="en-GB"/>
        </w:rPr>
      </w:pPr>
      <w:r>
        <w:rPr>
          <w:rFonts w:asciiTheme="majorHAnsi" w:hAnsiTheme="majorHAnsi" w:cstheme="majorHAnsi"/>
          <w:sz w:val="22"/>
          <w:lang w:val="en-GB"/>
        </w:rPr>
        <w:t xml:space="preserve">The two buildings closely resemble one another on the outside. Both in </w:t>
      </w:r>
      <w:proofErr w:type="spellStart"/>
      <w:r>
        <w:rPr>
          <w:rFonts w:asciiTheme="majorHAnsi" w:hAnsiTheme="majorHAnsi" w:cstheme="majorHAnsi"/>
          <w:sz w:val="22"/>
          <w:lang w:val="en-GB"/>
        </w:rPr>
        <w:t>Münster</w:t>
      </w:r>
      <w:proofErr w:type="spellEnd"/>
      <w:r>
        <w:rPr>
          <w:rFonts w:asciiTheme="majorHAnsi" w:hAnsiTheme="majorHAnsi" w:cstheme="majorHAnsi"/>
          <w:sz w:val="22"/>
          <w:lang w:val="en-GB"/>
        </w:rPr>
        <w:t xml:space="preserve"> and on </w:t>
      </w:r>
      <w:proofErr w:type="spellStart"/>
      <w:r>
        <w:rPr>
          <w:rFonts w:asciiTheme="majorHAnsi" w:hAnsiTheme="majorHAnsi" w:cstheme="majorHAnsi"/>
          <w:sz w:val="22"/>
          <w:lang w:val="en-GB"/>
        </w:rPr>
        <w:t>Norderney</w:t>
      </w:r>
      <w:proofErr w:type="spellEnd"/>
      <w:r>
        <w:rPr>
          <w:rFonts w:asciiTheme="majorHAnsi" w:hAnsiTheme="majorHAnsi" w:cstheme="majorHAnsi"/>
          <w:sz w:val="22"/>
          <w:lang w:val="en-GB"/>
        </w:rPr>
        <w:t xml:space="preserve">, the green- and blue-accented timber exteriors of the strictly cubic structures blend smoothly into their surroundings. </w:t>
      </w:r>
      <w:r w:rsidR="00E8137C">
        <w:rPr>
          <w:rFonts w:asciiTheme="majorHAnsi" w:hAnsiTheme="majorHAnsi" w:cstheme="majorHAnsi"/>
          <w:sz w:val="22"/>
          <w:lang w:val="en-GB"/>
        </w:rPr>
        <w:t>This was a clever way to integrate DRV’s official colours into the architecture.</w:t>
      </w:r>
    </w:p>
    <w:p w14:paraId="55B0699F" w14:textId="77777777" w:rsidR="002C03CC" w:rsidRPr="004F0361" w:rsidRDefault="002C03CC" w:rsidP="00DB3995">
      <w:pPr>
        <w:spacing w:before="0" w:after="0"/>
        <w:rPr>
          <w:rFonts w:asciiTheme="majorHAnsi" w:hAnsiTheme="majorHAnsi" w:cstheme="majorHAnsi"/>
          <w:b/>
          <w:szCs w:val="22"/>
          <w:lang w:val="en-GB"/>
        </w:rPr>
      </w:pPr>
    </w:p>
    <w:p w14:paraId="6BD0DD8A" w14:textId="2C2C0E7E" w:rsidR="00B76F6C" w:rsidRPr="004F0361" w:rsidRDefault="00E8137C" w:rsidP="007F23EC">
      <w:pPr>
        <w:pStyle w:val="StandardWeb"/>
        <w:spacing w:before="0" w:beforeAutospacing="0" w:line="360" w:lineRule="auto"/>
        <w:rPr>
          <w:rFonts w:asciiTheme="majorHAnsi" w:eastAsiaTheme="minorHAnsi" w:hAnsiTheme="majorHAnsi" w:cstheme="majorHAnsi"/>
          <w:b/>
          <w:sz w:val="22"/>
          <w:szCs w:val="22"/>
          <w:lang w:val="en-GB" w:eastAsia="en-US"/>
        </w:rPr>
      </w:pPr>
      <w:r>
        <w:rPr>
          <w:rFonts w:asciiTheme="majorHAnsi" w:eastAsiaTheme="minorHAnsi" w:hAnsiTheme="majorHAnsi" w:cstheme="majorHAnsi"/>
          <w:b/>
          <w:sz w:val="22"/>
          <w:szCs w:val="22"/>
          <w:lang w:val="en-GB" w:eastAsia="en-US"/>
        </w:rPr>
        <w:t>Facts at a Glance</w:t>
      </w:r>
    </w:p>
    <w:tbl>
      <w:tblPr>
        <w:tblStyle w:val="Tabellenraster"/>
        <w:tblW w:w="0" w:type="auto"/>
        <w:tblLook w:val="04A0" w:firstRow="1" w:lastRow="0" w:firstColumn="1" w:lastColumn="0" w:noHBand="0" w:noVBand="1"/>
      </w:tblPr>
      <w:tblGrid>
        <w:gridCol w:w="3227"/>
        <w:gridCol w:w="5560"/>
      </w:tblGrid>
      <w:tr w:rsidR="00D23B39" w:rsidRPr="004F0361" w14:paraId="0287084D" w14:textId="77777777" w:rsidTr="00B37C5E">
        <w:tc>
          <w:tcPr>
            <w:tcW w:w="3227" w:type="dxa"/>
          </w:tcPr>
          <w:p w14:paraId="46CFDCBC" w14:textId="5196CE80" w:rsidR="00D23B39" w:rsidRPr="004F0361" w:rsidRDefault="00E8137C" w:rsidP="00D23B39">
            <w:pPr>
              <w:pStyle w:val="StandardWeb"/>
              <w:spacing w:before="0" w:beforeAutospacing="0"/>
              <w:rPr>
                <w:sz w:val="22"/>
                <w:szCs w:val="22"/>
                <w:lang w:val="en-GB"/>
              </w:rPr>
            </w:pPr>
            <w:r>
              <w:rPr>
                <w:rFonts w:asciiTheme="majorHAnsi" w:hAnsiTheme="majorHAnsi" w:cstheme="majorHAnsi"/>
                <w:b/>
                <w:bCs/>
                <w:sz w:val="22"/>
                <w:szCs w:val="22"/>
                <w:lang w:val="en-GB"/>
              </w:rPr>
              <w:t>Building types</w:t>
            </w:r>
          </w:p>
        </w:tc>
        <w:tc>
          <w:tcPr>
            <w:tcW w:w="5560" w:type="dxa"/>
          </w:tcPr>
          <w:p w14:paraId="2F53FDD3" w14:textId="5ABCE39C" w:rsidR="00D23B39" w:rsidRPr="004F0361" w:rsidRDefault="00E8137C" w:rsidP="00D23B39">
            <w:pPr>
              <w:spacing w:before="0" w:line="276" w:lineRule="auto"/>
              <w:rPr>
                <w:rFonts w:asciiTheme="majorHAnsi" w:hAnsiTheme="majorHAnsi" w:cstheme="majorHAnsi"/>
                <w:szCs w:val="22"/>
                <w:lang w:val="en-GB"/>
              </w:rPr>
            </w:pPr>
            <w:r>
              <w:rPr>
                <w:rFonts w:asciiTheme="majorHAnsi" w:hAnsiTheme="majorHAnsi" w:cstheme="majorHAnsi"/>
                <w:b/>
                <w:szCs w:val="22"/>
                <w:lang w:val="en-GB"/>
              </w:rPr>
              <w:t>Interim administrative building</w:t>
            </w:r>
            <w:r w:rsidR="00D23B39" w:rsidRPr="004F0361">
              <w:rPr>
                <w:rFonts w:asciiTheme="majorHAnsi" w:hAnsiTheme="majorHAnsi" w:cstheme="majorHAnsi"/>
                <w:szCs w:val="22"/>
                <w:lang w:val="en-GB"/>
              </w:rPr>
              <w:t xml:space="preserve"> in </w:t>
            </w:r>
            <w:proofErr w:type="spellStart"/>
            <w:r w:rsidR="00D23B39" w:rsidRPr="004F0361">
              <w:rPr>
                <w:rFonts w:asciiTheme="majorHAnsi" w:hAnsiTheme="majorHAnsi" w:cstheme="majorHAnsi"/>
                <w:szCs w:val="22"/>
                <w:lang w:val="en-GB"/>
              </w:rPr>
              <w:t>Münster</w:t>
            </w:r>
            <w:proofErr w:type="spellEnd"/>
            <w:r w:rsidR="00D23B39" w:rsidRPr="004F0361">
              <w:rPr>
                <w:rFonts w:asciiTheme="majorHAnsi" w:hAnsiTheme="majorHAnsi" w:cstheme="majorHAnsi"/>
                <w:szCs w:val="22"/>
                <w:lang w:val="en-GB"/>
              </w:rPr>
              <w:t xml:space="preserve"> </w:t>
            </w:r>
            <w:r>
              <w:rPr>
                <w:rFonts w:asciiTheme="majorHAnsi" w:hAnsiTheme="majorHAnsi" w:cstheme="majorHAnsi"/>
                <w:szCs w:val="22"/>
                <w:lang w:val="en-GB"/>
              </w:rPr>
              <w:t xml:space="preserve">with total floor space of </w:t>
            </w:r>
            <w:r w:rsidR="00D23B39" w:rsidRPr="004F0361">
              <w:rPr>
                <w:rFonts w:asciiTheme="majorHAnsi" w:hAnsiTheme="majorHAnsi" w:cstheme="majorHAnsi"/>
                <w:szCs w:val="22"/>
                <w:lang w:val="en-GB"/>
              </w:rPr>
              <w:t>2</w:t>
            </w:r>
            <w:r>
              <w:rPr>
                <w:rFonts w:asciiTheme="majorHAnsi" w:hAnsiTheme="majorHAnsi" w:cstheme="majorHAnsi"/>
                <w:szCs w:val="22"/>
                <w:lang w:val="en-GB"/>
              </w:rPr>
              <w:t>,400</w:t>
            </w:r>
            <w:r w:rsidRPr="004F0361">
              <w:rPr>
                <w:rFonts w:asciiTheme="majorHAnsi" w:hAnsiTheme="majorHAnsi" w:cstheme="majorHAnsi"/>
                <w:szCs w:val="22"/>
                <w:lang w:val="en-GB"/>
              </w:rPr>
              <w:t>m²</w:t>
            </w:r>
            <w:r>
              <w:rPr>
                <w:rFonts w:asciiTheme="majorHAnsi" w:hAnsiTheme="majorHAnsi" w:cstheme="majorHAnsi"/>
                <w:szCs w:val="22"/>
                <w:lang w:val="en-GB"/>
              </w:rPr>
              <w:t xml:space="preserve"> on three storeys</w:t>
            </w:r>
          </w:p>
          <w:p w14:paraId="443D6636" w14:textId="20239AEF" w:rsidR="00FF3DA4" w:rsidRPr="004F0361" w:rsidRDefault="00E8137C" w:rsidP="00E8137C">
            <w:pPr>
              <w:spacing w:before="0" w:line="276" w:lineRule="auto"/>
              <w:rPr>
                <w:rFonts w:asciiTheme="majorHAnsi" w:hAnsiTheme="majorHAnsi" w:cstheme="majorHAnsi"/>
                <w:szCs w:val="22"/>
                <w:lang w:val="en-GB"/>
              </w:rPr>
            </w:pPr>
            <w:r>
              <w:rPr>
                <w:rFonts w:asciiTheme="majorHAnsi" w:hAnsiTheme="majorHAnsi" w:cstheme="majorHAnsi"/>
                <w:b/>
                <w:szCs w:val="22"/>
                <w:lang w:val="en-GB"/>
              </w:rPr>
              <w:t>Interim</w:t>
            </w:r>
            <w:r w:rsidR="00FF3DA4" w:rsidRPr="004F0361">
              <w:rPr>
                <w:rFonts w:asciiTheme="majorHAnsi" w:hAnsiTheme="majorHAnsi" w:cstheme="majorHAnsi"/>
                <w:b/>
                <w:szCs w:val="22"/>
                <w:lang w:val="en-GB"/>
              </w:rPr>
              <w:t xml:space="preserve"> </w:t>
            </w:r>
            <w:r>
              <w:rPr>
                <w:rFonts w:asciiTheme="majorHAnsi" w:hAnsiTheme="majorHAnsi" w:cstheme="majorHAnsi"/>
                <w:b/>
                <w:szCs w:val="22"/>
                <w:lang w:val="en-GB"/>
              </w:rPr>
              <w:t>rehab centre</w:t>
            </w:r>
            <w:r w:rsidR="00FF3DA4" w:rsidRPr="004F0361">
              <w:rPr>
                <w:rFonts w:asciiTheme="majorHAnsi" w:hAnsiTheme="majorHAnsi" w:cstheme="majorHAnsi"/>
                <w:szCs w:val="22"/>
                <w:lang w:val="en-GB"/>
              </w:rPr>
              <w:t xml:space="preserve"> </w:t>
            </w:r>
            <w:r>
              <w:rPr>
                <w:rFonts w:asciiTheme="majorHAnsi" w:hAnsiTheme="majorHAnsi" w:cstheme="majorHAnsi"/>
                <w:szCs w:val="22"/>
                <w:lang w:val="en-GB"/>
              </w:rPr>
              <w:t>on</w:t>
            </w:r>
            <w:r w:rsidR="007D18D0" w:rsidRPr="004F0361">
              <w:rPr>
                <w:rFonts w:asciiTheme="majorHAnsi" w:hAnsiTheme="majorHAnsi" w:cstheme="majorHAnsi"/>
                <w:szCs w:val="22"/>
                <w:lang w:val="en-GB"/>
              </w:rPr>
              <w:t xml:space="preserve"> </w:t>
            </w:r>
            <w:proofErr w:type="spellStart"/>
            <w:r w:rsidR="007D18D0" w:rsidRPr="004F0361">
              <w:rPr>
                <w:rFonts w:asciiTheme="majorHAnsi" w:hAnsiTheme="majorHAnsi" w:cstheme="majorHAnsi"/>
                <w:szCs w:val="22"/>
                <w:lang w:val="en-GB"/>
              </w:rPr>
              <w:t>Norderney</w:t>
            </w:r>
            <w:proofErr w:type="spellEnd"/>
            <w:r w:rsidR="007D18D0" w:rsidRPr="004F0361">
              <w:rPr>
                <w:rFonts w:asciiTheme="majorHAnsi" w:hAnsiTheme="majorHAnsi" w:cstheme="majorHAnsi"/>
                <w:szCs w:val="22"/>
                <w:lang w:val="en-GB"/>
              </w:rPr>
              <w:t xml:space="preserve"> </w:t>
            </w:r>
            <w:r>
              <w:rPr>
                <w:rFonts w:asciiTheme="majorHAnsi" w:hAnsiTheme="majorHAnsi" w:cstheme="majorHAnsi"/>
                <w:szCs w:val="22"/>
                <w:lang w:val="en-GB"/>
              </w:rPr>
              <w:t>with</w:t>
            </w:r>
            <w:r w:rsidR="00FF3DA4" w:rsidRPr="004F0361">
              <w:rPr>
                <w:rFonts w:asciiTheme="majorHAnsi" w:hAnsiTheme="majorHAnsi" w:cstheme="majorHAnsi"/>
                <w:szCs w:val="22"/>
                <w:lang w:val="en-GB"/>
              </w:rPr>
              <w:t xml:space="preserve"> 34 </w:t>
            </w:r>
            <w:r>
              <w:rPr>
                <w:rFonts w:asciiTheme="majorHAnsi" w:hAnsiTheme="majorHAnsi" w:cstheme="majorHAnsi"/>
                <w:szCs w:val="22"/>
                <w:lang w:val="en-GB"/>
              </w:rPr>
              <w:t>patient beds on floor space of nearly 1,000</w:t>
            </w:r>
            <w:r w:rsidRPr="004F0361">
              <w:rPr>
                <w:rFonts w:asciiTheme="majorHAnsi" w:hAnsiTheme="majorHAnsi" w:cstheme="majorHAnsi"/>
                <w:szCs w:val="22"/>
                <w:lang w:val="en-GB"/>
              </w:rPr>
              <w:t>m²</w:t>
            </w:r>
            <w:r w:rsidRPr="008F23ED">
              <w:rPr>
                <w:rFonts w:asciiTheme="majorHAnsi" w:hAnsiTheme="majorHAnsi" w:cstheme="majorHAnsi"/>
                <w:szCs w:val="22"/>
                <w:lang w:val="en-GB"/>
              </w:rPr>
              <w:t xml:space="preserve"> </w:t>
            </w:r>
            <w:r>
              <w:rPr>
                <w:rFonts w:asciiTheme="majorHAnsi" w:hAnsiTheme="majorHAnsi" w:cstheme="majorHAnsi"/>
                <w:szCs w:val="22"/>
                <w:lang w:val="en-GB"/>
              </w:rPr>
              <w:t>on two storeys</w:t>
            </w:r>
          </w:p>
        </w:tc>
      </w:tr>
      <w:tr w:rsidR="00D23B39" w:rsidRPr="004F0361" w14:paraId="68FFAFD0" w14:textId="77777777" w:rsidTr="00B37C5E">
        <w:tc>
          <w:tcPr>
            <w:tcW w:w="3227" w:type="dxa"/>
          </w:tcPr>
          <w:p w14:paraId="11562DEB" w14:textId="56DEEFD3" w:rsidR="00D23B39" w:rsidRPr="004F0361" w:rsidRDefault="00E8137C" w:rsidP="00D23B39">
            <w:pPr>
              <w:pStyle w:val="StandardWeb"/>
              <w:spacing w:before="0" w:beforeAutospacing="0"/>
              <w:rPr>
                <w:sz w:val="22"/>
                <w:szCs w:val="22"/>
                <w:lang w:val="en-GB"/>
              </w:rPr>
            </w:pPr>
            <w:r>
              <w:rPr>
                <w:rFonts w:asciiTheme="majorHAnsi" w:hAnsiTheme="majorHAnsi" w:cstheme="majorHAnsi"/>
                <w:b/>
                <w:bCs/>
                <w:sz w:val="22"/>
                <w:szCs w:val="22"/>
                <w:lang w:val="en-GB"/>
              </w:rPr>
              <w:t>Owner/builder</w:t>
            </w:r>
          </w:p>
        </w:tc>
        <w:tc>
          <w:tcPr>
            <w:tcW w:w="5560" w:type="dxa"/>
          </w:tcPr>
          <w:p w14:paraId="322C4FD7" w14:textId="1C3719C4" w:rsidR="00D23B39" w:rsidRPr="004F0361" w:rsidRDefault="00D23B39" w:rsidP="00E8137C">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t xml:space="preserve">Deutsche </w:t>
            </w:r>
            <w:proofErr w:type="spellStart"/>
            <w:r w:rsidRPr="004F0361">
              <w:rPr>
                <w:rFonts w:asciiTheme="majorHAnsi" w:hAnsiTheme="majorHAnsi" w:cstheme="majorHAnsi"/>
                <w:szCs w:val="22"/>
                <w:lang w:val="en-GB"/>
              </w:rPr>
              <w:t>Rentenversicherung</w:t>
            </w:r>
            <w:proofErr w:type="spellEnd"/>
            <w:r w:rsidRPr="004F0361">
              <w:rPr>
                <w:rFonts w:asciiTheme="majorHAnsi" w:hAnsiTheme="majorHAnsi" w:cstheme="majorHAnsi"/>
                <w:szCs w:val="22"/>
                <w:lang w:val="en-GB"/>
              </w:rPr>
              <w:t xml:space="preserve"> </w:t>
            </w:r>
            <w:r w:rsidR="00E8137C">
              <w:rPr>
                <w:rFonts w:asciiTheme="majorHAnsi" w:hAnsiTheme="majorHAnsi" w:cstheme="majorHAnsi"/>
                <w:szCs w:val="22"/>
                <w:lang w:val="en-GB"/>
              </w:rPr>
              <w:t>Westphalia</w:t>
            </w:r>
            <w:r w:rsidRPr="004F0361">
              <w:rPr>
                <w:rFonts w:asciiTheme="majorHAnsi" w:hAnsiTheme="majorHAnsi" w:cstheme="majorHAnsi"/>
                <w:szCs w:val="22"/>
                <w:lang w:val="en-GB"/>
              </w:rPr>
              <w:br/>
            </w:r>
            <w:proofErr w:type="spellStart"/>
            <w:r w:rsidRPr="004F0361">
              <w:rPr>
                <w:rFonts w:asciiTheme="majorHAnsi" w:hAnsiTheme="majorHAnsi" w:cstheme="majorHAnsi"/>
                <w:szCs w:val="22"/>
                <w:lang w:val="en-GB"/>
              </w:rPr>
              <w:t>Gartenstra</w:t>
            </w:r>
            <w:r w:rsidR="00E8137C">
              <w:rPr>
                <w:rFonts w:asciiTheme="majorHAnsi" w:hAnsiTheme="majorHAnsi" w:cstheme="majorHAnsi"/>
                <w:szCs w:val="22"/>
                <w:lang w:val="en-GB"/>
              </w:rPr>
              <w:t>ss</w:t>
            </w:r>
            <w:r w:rsidRPr="004F0361">
              <w:rPr>
                <w:rFonts w:asciiTheme="majorHAnsi" w:hAnsiTheme="majorHAnsi" w:cstheme="majorHAnsi"/>
                <w:szCs w:val="22"/>
                <w:lang w:val="en-GB"/>
              </w:rPr>
              <w:t>e</w:t>
            </w:r>
            <w:proofErr w:type="spellEnd"/>
            <w:r w:rsidRPr="004F0361">
              <w:rPr>
                <w:rFonts w:asciiTheme="majorHAnsi" w:hAnsiTheme="majorHAnsi" w:cstheme="majorHAnsi"/>
                <w:szCs w:val="22"/>
                <w:lang w:val="en-GB"/>
              </w:rPr>
              <w:t xml:space="preserve"> 194, DE-48147 </w:t>
            </w:r>
            <w:proofErr w:type="spellStart"/>
            <w:r w:rsidRPr="004F0361">
              <w:rPr>
                <w:rFonts w:asciiTheme="majorHAnsi" w:hAnsiTheme="majorHAnsi" w:cstheme="majorHAnsi"/>
                <w:szCs w:val="22"/>
                <w:lang w:val="en-GB"/>
              </w:rPr>
              <w:t>Münster</w:t>
            </w:r>
            <w:proofErr w:type="spellEnd"/>
          </w:p>
        </w:tc>
      </w:tr>
      <w:tr w:rsidR="00D23B39" w:rsidRPr="004F0361" w14:paraId="3E6ECB26" w14:textId="77777777" w:rsidTr="00B37C5E">
        <w:tc>
          <w:tcPr>
            <w:tcW w:w="3227" w:type="dxa"/>
          </w:tcPr>
          <w:p w14:paraId="3408AE0F" w14:textId="374E27CB" w:rsidR="00D23B39" w:rsidRPr="004F0361" w:rsidRDefault="00E8137C" w:rsidP="00D23B39">
            <w:pPr>
              <w:pStyle w:val="StandardWeb"/>
              <w:spacing w:before="0" w:beforeAutospacing="0"/>
              <w:rPr>
                <w:sz w:val="22"/>
                <w:szCs w:val="22"/>
                <w:lang w:val="en-GB"/>
              </w:rPr>
            </w:pPr>
            <w:r>
              <w:rPr>
                <w:rFonts w:asciiTheme="majorHAnsi" w:hAnsiTheme="majorHAnsi" w:cstheme="majorHAnsi"/>
                <w:b/>
                <w:bCs/>
                <w:sz w:val="22"/>
                <w:szCs w:val="22"/>
                <w:lang w:val="en-GB"/>
              </w:rPr>
              <w:t>Year built</w:t>
            </w:r>
          </w:p>
        </w:tc>
        <w:tc>
          <w:tcPr>
            <w:tcW w:w="5560" w:type="dxa"/>
          </w:tcPr>
          <w:p w14:paraId="4C0A33B7" w14:textId="77777777" w:rsidR="00D23B39" w:rsidRPr="004F0361" w:rsidRDefault="00FF3DA4" w:rsidP="00D23B39">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t>2016</w:t>
            </w:r>
          </w:p>
        </w:tc>
      </w:tr>
      <w:tr w:rsidR="00D23B39" w:rsidRPr="004F0361" w14:paraId="51B03852" w14:textId="77777777" w:rsidTr="00B37C5E">
        <w:tc>
          <w:tcPr>
            <w:tcW w:w="3227" w:type="dxa"/>
          </w:tcPr>
          <w:p w14:paraId="3B743836" w14:textId="77D17E16" w:rsidR="00D23B39" w:rsidRPr="004F0361" w:rsidRDefault="00E8137C" w:rsidP="00E8137C">
            <w:pPr>
              <w:pStyle w:val="StandardWeb"/>
              <w:spacing w:before="0" w:beforeAutospacing="0"/>
              <w:rPr>
                <w:sz w:val="22"/>
                <w:szCs w:val="22"/>
                <w:lang w:val="en-GB"/>
              </w:rPr>
            </w:pPr>
            <w:r>
              <w:rPr>
                <w:rFonts w:asciiTheme="majorHAnsi" w:hAnsiTheme="majorHAnsi" w:cstheme="majorHAnsi"/>
                <w:b/>
                <w:bCs/>
                <w:sz w:val="22"/>
                <w:szCs w:val="22"/>
                <w:lang w:val="en-GB"/>
              </w:rPr>
              <w:t>Planning</w:t>
            </w:r>
            <w:r w:rsidR="00D23B39" w:rsidRPr="004F0361">
              <w:rPr>
                <w:rFonts w:asciiTheme="majorHAnsi" w:hAnsiTheme="majorHAnsi" w:cstheme="majorHAnsi"/>
                <w:b/>
                <w:bCs/>
                <w:sz w:val="22"/>
                <w:szCs w:val="22"/>
                <w:lang w:val="en-GB"/>
              </w:rPr>
              <w:t xml:space="preserve"> / </w:t>
            </w:r>
            <w:r>
              <w:rPr>
                <w:rFonts w:asciiTheme="majorHAnsi" w:hAnsiTheme="majorHAnsi" w:cstheme="majorHAnsi"/>
                <w:b/>
                <w:bCs/>
                <w:sz w:val="22"/>
                <w:szCs w:val="22"/>
                <w:lang w:val="en-GB"/>
              </w:rPr>
              <w:t>architects</w:t>
            </w:r>
          </w:p>
        </w:tc>
        <w:tc>
          <w:tcPr>
            <w:tcW w:w="5560" w:type="dxa"/>
          </w:tcPr>
          <w:p w14:paraId="749D4D6D" w14:textId="16E186EB" w:rsidR="00D23B39" w:rsidRPr="004F0361" w:rsidRDefault="00D23B39" w:rsidP="00E8137C">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t xml:space="preserve">Deutsche </w:t>
            </w:r>
            <w:proofErr w:type="spellStart"/>
            <w:r w:rsidRPr="004F0361">
              <w:rPr>
                <w:rFonts w:asciiTheme="majorHAnsi" w:hAnsiTheme="majorHAnsi" w:cstheme="majorHAnsi"/>
                <w:szCs w:val="22"/>
                <w:lang w:val="en-GB"/>
              </w:rPr>
              <w:t>Rentenversicherung</w:t>
            </w:r>
            <w:proofErr w:type="spellEnd"/>
            <w:r w:rsidRPr="004F0361">
              <w:rPr>
                <w:rFonts w:asciiTheme="majorHAnsi" w:hAnsiTheme="majorHAnsi" w:cstheme="majorHAnsi"/>
                <w:szCs w:val="22"/>
                <w:lang w:val="en-GB"/>
              </w:rPr>
              <w:t xml:space="preserve"> </w:t>
            </w:r>
            <w:r w:rsidR="00E8137C">
              <w:rPr>
                <w:rFonts w:asciiTheme="majorHAnsi" w:hAnsiTheme="majorHAnsi" w:cstheme="majorHAnsi"/>
                <w:szCs w:val="22"/>
                <w:lang w:val="en-GB"/>
              </w:rPr>
              <w:t>Westphalia</w:t>
            </w:r>
            <w:r w:rsidRPr="004F0361">
              <w:rPr>
                <w:rFonts w:asciiTheme="majorHAnsi" w:hAnsiTheme="majorHAnsi" w:cstheme="majorHAnsi"/>
                <w:szCs w:val="22"/>
                <w:lang w:val="en-GB"/>
              </w:rPr>
              <w:t xml:space="preserve"> /</w:t>
            </w:r>
            <w:r w:rsidRPr="004F0361">
              <w:rPr>
                <w:rFonts w:asciiTheme="majorHAnsi" w:hAnsiTheme="majorHAnsi" w:cstheme="majorHAnsi"/>
                <w:szCs w:val="22"/>
                <w:lang w:val="en-GB"/>
              </w:rPr>
              <w:br/>
              <w:t xml:space="preserve">ERNE AG </w:t>
            </w:r>
            <w:proofErr w:type="spellStart"/>
            <w:r w:rsidRPr="004F0361">
              <w:rPr>
                <w:rFonts w:asciiTheme="majorHAnsi" w:hAnsiTheme="majorHAnsi" w:cstheme="majorHAnsi"/>
                <w:szCs w:val="22"/>
                <w:lang w:val="en-GB"/>
              </w:rPr>
              <w:t>Holzbau</w:t>
            </w:r>
            <w:proofErr w:type="spellEnd"/>
          </w:p>
        </w:tc>
      </w:tr>
      <w:tr w:rsidR="00D23B39" w:rsidRPr="004F0361" w14:paraId="4BFE5AD0" w14:textId="77777777" w:rsidTr="00B37C5E">
        <w:tc>
          <w:tcPr>
            <w:tcW w:w="3227" w:type="dxa"/>
          </w:tcPr>
          <w:p w14:paraId="706D8704" w14:textId="5AD66938" w:rsidR="00D23B39" w:rsidRPr="004F0361" w:rsidRDefault="00E8137C" w:rsidP="00E8137C">
            <w:pPr>
              <w:pStyle w:val="StandardWeb"/>
              <w:spacing w:before="0" w:beforeAutospacing="0"/>
              <w:rPr>
                <w:sz w:val="22"/>
                <w:szCs w:val="22"/>
                <w:lang w:val="en-GB"/>
              </w:rPr>
            </w:pPr>
            <w:r>
              <w:rPr>
                <w:rFonts w:asciiTheme="majorHAnsi" w:hAnsiTheme="majorHAnsi" w:cstheme="majorHAnsi"/>
                <w:b/>
                <w:bCs/>
                <w:sz w:val="22"/>
                <w:szCs w:val="22"/>
                <w:lang w:val="en-GB"/>
              </w:rPr>
              <w:t>Prefabricated and built by</w:t>
            </w:r>
          </w:p>
        </w:tc>
        <w:tc>
          <w:tcPr>
            <w:tcW w:w="5560" w:type="dxa"/>
          </w:tcPr>
          <w:p w14:paraId="34E18D81" w14:textId="77777777" w:rsidR="00FF3DA4" w:rsidRPr="004F0361" w:rsidRDefault="00D23B39" w:rsidP="00D23B39">
            <w:pPr>
              <w:spacing w:before="0" w:line="276" w:lineRule="auto"/>
              <w:rPr>
                <w:rFonts w:asciiTheme="majorHAnsi" w:hAnsiTheme="majorHAnsi" w:cstheme="majorHAnsi"/>
                <w:lang w:val="en-GB"/>
              </w:rPr>
            </w:pPr>
            <w:r w:rsidRPr="004F0361">
              <w:rPr>
                <w:rFonts w:asciiTheme="majorHAnsi" w:hAnsiTheme="majorHAnsi" w:cstheme="majorHAnsi"/>
                <w:szCs w:val="22"/>
                <w:lang w:val="en-GB"/>
              </w:rPr>
              <w:t xml:space="preserve">ERNE AG </w:t>
            </w:r>
            <w:proofErr w:type="spellStart"/>
            <w:r w:rsidRPr="004F0361">
              <w:rPr>
                <w:rFonts w:asciiTheme="majorHAnsi" w:hAnsiTheme="majorHAnsi" w:cstheme="majorHAnsi"/>
                <w:szCs w:val="22"/>
                <w:lang w:val="en-GB"/>
              </w:rPr>
              <w:t>Holzbau</w:t>
            </w:r>
            <w:proofErr w:type="spellEnd"/>
            <w:r w:rsidRPr="004F0361">
              <w:rPr>
                <w:rFonts w:asciiTheme="majorHAnsi" w:hAnsiTheme="majorHAnsi" w:cstheme="majorHAnsi"/>
                <w:szCs w:val="22"/>
                <w:lang w:val="en-GB"/>
              </w:rPr>
              <w:br/>
            </w:r>
            <w:proofErr w:type="spellStart"/>
            <w:r w:rsidRPr="004F0361">
              <w:rPr>
                <w:rFonts w:asciiTheme="majorHAnsi" w:hAnsiTheme="majorHAnsi" w:cstheme="majorHAnsi"/>
                <w:szCs w:val="22"/>
                <w:lang w:val="en-GB"/>
              </w:rPr>
              <w:t>Werkstrasse</w:t>
            </w:r>
            <w:proofErr w:type="spellEnd"/>
            <w:r w:rsidRPr="004F0361">
              <w:rPr>
                <w:rFonts w:asciiTheme="majorHAnsi" w:hAnsiTheme="majorHAnsi" w:cstheme="majorHAnsi"/>
                <w:szCs w:val="22"/>
                <w:lang w:val="en-GB"/>
              </w:rPr>
              <w:t xml:space="preserve"> 3, CH-5080 </w:t>
            </w:r>
            <w:proofErr w:type="spellStart"/>
            <w:r w:rsidRPr="004F0361">
              <w:rPr>
                <w:rFonts w:asciiTheme="majorHAnsi" w:hAnsiTheme="majorHAnsi" w:cstheme="majorHAnsi"/>
                <w:szCs w:val="22"/>
                <w:lang w:val="en-GB"/>
              </w:rPr>
              <w:t>Laufenburg</w:t>
            </w:r>
            <w:proofErr w:type="spellEnd"/>
            <w:r w:rsidRPr="004F0361">
              <w:rPr>
                <w:rFonts w:asciiTheme="majorHAnsi" w:hAnsiTheme="majorHAnsi" w:cstheme="majorHAnsi"/>
                <w:szCs w:val="22"/>
                <w:lang w:val="en-GB"/>
              </w:rPr>
              <w:br/>
            </w:r>
            <w:hyperlink r:id="rId9" w:history="1">
              <w:r w:rsidR="00FF3DA4" w:rsidRPr="004F0361">
                <w:rPr>
                  <w:rStyle w:val="Hyperlink"/>
                  <w:rFonts w:asciiTheme="majorHAnsi" w:hAnsiTheme="majorHAnsi" w:cstheme="majorHAnsi"/>
                  <w:lang w:val="en-GB"/>
                </w:rPr>
                <w:t>www.erne.net</w:t>
              </w:r>
            </w:hyperlink>
            <w:r w:rsidR="00FF3DA4" w:rsidRPr="004F0361">
              <w:rPr>
                <w:rFonts w:asciiTheme="majorHAnsi" w:hAnsiTheme="majorHAnsi" w:cstheme="majorHAnsi"/>
                <w:lang w:val="en-GB"/>
              </w:rPr>
              <w:t xml:space="preserve"> </w:t>
            </w:r>
          </w:p>
        </w:tc>
      </w:tr>
      <w:tr w:rsidR="00D23B39" w:rsidRPr="004F0361" w14:paraId="05F39CA2" w14:textId="77777777" w:rsidTr="00B37C5E">
        <w:tc>
          <w:tcPr>
            <w:tcW w:w="3227" w:type="dxa"/>
          </w:tcPr>
          <w:p w14:paraId="77EECC4E" w14:textId="5C2DDC7D" w:rsidR="00D23B39" w:rsidRPr="004F0361" w:rsidRDefault="00FF3DA4" w:rsidP="00E8137C">
            <w:pPr>
              <w:pStyle w:val="StandardWeb"/>
              <w:spacing w:before="0" w:beforeAutospacing="0"/>
              <w:rPr>
                <w:rFonts w:asciiTheme="majorHAnsi" w:hAnsiTheme="majorHAnsi" w:cstheme="majorHAnsi"/>
                <w:b/>
                <w:bCs/>
                <w:sz w:val="22"/>
                <w:szCs w:val="22"/>
                <w:lang w:val="en-GB"/>
              </w:rPr>
            </w:pPr>
            <w:r w:rsidRPr="004F0361">
              <w:rPr>
                <w:rFonts w:asciiTheme="majorHAnsi" w:hAnsiTheme="majorHAnsi" w:cstheme="majorHAnsi"/>
                <w:b/>
                <w:bCs/>
                <w:sz w:val="22"/>
                <w:szCs w:val="22"/>
                <w:lang w:val="en-GB"/>
              </w:rPr>
              <w:t xml:space="preserve">Material </w:t>
            </w:r>
            <w:r w:rsidR="00E8137C">
              <w:rPr>
                <w:rFonts w:asciiTheme="majorHAnsi" w:hAnsiTheme="majorHAnsi" w:cstheme="majorHAnsi"/>
                <w:b/>
                <w:bCs/>
                <w:sz w:val="22"/>
                <w:szCs w:val="22"/>
                <w:lang w:val="en-GB"/>
              </w:rPr>
              <w:t xml:space="preserve">used for administrative building (floors, ceilings and roof) </w:t>
            </w:r>
          </w:p>
        </w:tc>
        <w:tc>
          <w:tcPr>
            <w:tcW w:w="5560" w:type="dxa"/>
          </w:tcPr>
          <w:p w14:paraId="1F20B803" w14:textId="145A81F6" w:rsidR="00D23B39" w:rsidRPr="004F0361" w:rsidRDefault="00D23B39" w:rsidP="00D23B39">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t xml:space="preserve">SWISS KRONO OSB/4 BAZ, </w:t>
            </w:r>
            <w:r w:rsidR="00E8137C">
              <w:rPr>
                <w:rFonts w:asciiTheme="majorHAnsi" w:hAnsiTheme="majorHAnsi" w:cstheme="majorHAnsi"/>
                <w:szCs w:val="22"/>
                <w:lang w:val="en-GB"/>
              </w:rPr>
              <w:t>sanded</w:t>
            </w:r>
            <w:r w:rsidR="00744312" w:rsidRPr="004F0361">
              <w:rPr>
                <w:rFonts w:asciiTheme="majorHAnsi" w:hAnsiTheme="majorHAnsi" w:cstheme="majorHAnsi"/>
                <w:szCs w:val="22"/>
                <w:lang w:val="en-GB"/>
              </w:rPr>
              <w:br/>
              <w:t>13</w:t>
            </w:r>
            <w:r w:rsidR="00E8137C">
              <w:rPr>
                <w:rFonts w:asciiTheme="majorHAnsi" w:hAnsiTheme="majorHAnsi" w:cstheme="majorHAnsi"/>
                <w:szCs w:val="22"/>
                <w:lang w:val="en-GB"/>
              </w:rPr>
              <w:t>,</w:t>
            </w:r>
            <w:r w:rsidR="00744312" w:rsidRPr="004F0361">
              <w:rPr>
                <w:rFonts w:asciiTheme="majorHAnsi" w:hAnsiTheme="majorHAnsi" w:cstheme="majorHAnsi"/>
                <w:szCs w:val="22"/>
                <w:lang w:val="en-GB"/>
              </w:rPr>
              <w:t>050 x 2</w:t>
            </w:r>
            <w:r w:rsidR="00E8137C">
              <w:rPr>
                <w:rFonts w:asciiTheme="majorHAnsi" w:hAnsiTheme="majorHAnsi" w:cstheme="majorHAnsi"/>
                <w:szCs w:val="22"/>
                <w:lang w:val="en-GB"/>
              </w:rPr>
              <w:t>,810 x 25</w:t>
            </w:r>
            <w:r w:rsidRPr="004F0361">
              <w:rPr>
                <w:rFonts w:asciiTheme="majorHAnsi" w:hAnsiTheme="majorHAnsi" w:cstheme="majorHAnsi"/>
                <w:szCs w:val="22"/>
                <w:lang w:val="en-GB"/>
              </w:rPr>
              <w:t>mm / 4</w:t>
            </w:r>
            <w:r w:rsidR="00E8137C">
              <w:rPr>
                <w:rFonts w:asciiTheme="majorHAnsi" w:hAnsiTheme="majorHAnsi" w:cstheme="majorHAnsi"/>
                <w:szCs w:val="22"/>
                <w:lang w:val="en-GB"/>
              </w:rPr>
              <w:t>,</w:t>
            </w:r>
            <w:r w:rsidRPr="004F0361">
              <w:rPr>
                <w:rFonts w:asciiTheme="majorHAnsi" w:hAnsiTheme="majorHAnsi" w:cstheme="majorHAnsi"/>
                <w:szCs w:val="22"/>
                <w:lang w:val="en-GB"/>
              </w:rPr>
              <w:t>200 m²</w:t>
            </w:r>
          </w:p>
          <w:p w14:paraId="453FFF51" w14:textId="7767FB07" w:rsidR="00D23B39" w:rsidRPr="004F0361" w:rsidRDefault="00D23B39" w:rsidP="00D23B39">
            <w:pPr>
              <w:pStyle w:val="StandardWeb"/>
              <w:spacing w:before="0" w:beforeAutospacing="0" w:after="180"/>
              <w:rPr>
                <w:rFonts w:asciiTheme="majorHAnsi" w:eastAsiaTheme="minorHAnsi" w:hAnsiTheme="majorHAnsi" w:cstheme="majorHAnsi"/>
                <w:sz w:val="22"/>
                <w:szCs w:val="22"/>
                <w:lang w:val="en-GB" w:eastAsia="en-US"/>
              </w:rPr>
            </w:pPr>
            <w:r w:rsidRPr="004F0361">
              <w:rPr>
                <w:rFonts w:asciiTheme="majorHAnsi" w:eastAsiaTheme="minorHAnsi" w:hAnsiTheme="majorHAnsi" w:cstheme="majorHAnsi"/>
                <w:sz w:val="22"/>
                <w:szCs w:val="22"/>
                <w:lang w:val="en-GB" w:eastAsia="en-US"/>
              </w:rPr>
              <w:t xml:space="preserve">SWISS KRONO OSB/3 EN 300, </w:t>
            </w:r>
            <w:r w:rsidR="00E8137C">
              <w:rPr>
                <w:rFonts w:asciiTheme="majorHAnsi" w:eastAsiaTheme="minorHAnsi" w:hAnsiTheme="majorHAnsi" w:cstheme="majorHAnsi"/>
                <w:sz w:val="22"/>
                <w:szCs w:val="22"/>
                <w:lang w:val="en-GB" w:eastAsia="en-US"/>
              </w:rPr>
              <w:t>straight-edged</w:t>
            </w:r>
            <w:r w:rsidRPr="004F0361">
              <w:rPr>
                <w:rFonts w:asciiTheme="majorHAnsi" w:eastAsiaTheme="minorHAnsi" w:hAnsiTheme="majorHAnsi" w:cstheme="majorHAnsi"/>
                <w:sz w:val="22"/>
                <w:szCs w:val="22"/>
                <w:lang w:val="en-GB" w:eastAsia="en-US"/>
              </w:rPr>
              <w:br/>
            </w:r>
            <w:r w:rsidR="00744312" w:rsidRPr="004F0361">
              <w:rPr>
                <w:rFonts w:asciiTheme="majorHAnsi" w:eastAsiaTheme="minorHAnsi" w:hAnsiTheme="majorHAnsi" w:cstheme="majorHAnsi"/>
                <w:sz w:val="22"/>
                <w:szCs w:val="22"/>
                <w:lang w:val="en-GB" w:eastAsia="en-US"/>
              </w:rPr>
              <w:t>3</w:t>
            </w:r>
            <w:r w:rsidR="00C03D7C">
              <w:rPr>
                <w:rFonts w:asciiTheme="majorHAnsi" w:eastAsiaTheme="minorHAnsi" w:hAnsiTheme="majorHAnsi" w:cstheme="majorHAnsi"/>
                <w:sz w:val="22"/>
                <w:szCs w:val="22"/>
                <w:lang w:val="en-GB" w:eastAsia="en-US"/>
              </w:rPr>
              <w:t>,</w:t>
            </w:r>
            <w:r w:rsidR="00744312" w:rsidRPr="004F0361">
              <w:rPr>
                <w:rFonts w:asciiTheme="majorHAnsi" w:eastAsiaTheme="minorHAnsi" w:hAnsiTheme="majorHAnsi" w:cstheme="majorHAnsi"/>
                <w:sz w:val="22"/>
                <w:szCs w:val="22"/>
                <w:lang w:val="en-GB" w:eastAsia="en-US"/>
              </w:rPr>
              <w:t xml:space="preserve">500 </w:t>
            </w:r>
            <w:r w:rsidRPr="004F0361">
              <w:rPr>
                <w:rFonts w:asciiTheme="majorHAnsi" w:eastAsiaTheme="minorHAnsi" w:hAnsiTheme="majorHAnsi" w:cstheme="majorHAnsi"/>
                <w:sz w:val="22"/>
                <w:szCs w:val="22"/>
                <w:lang w:val="en-GB" w:eastAsia="en-US"/>
              </w:rPr>
              <w:t>x 2</w:t>
            </w:r>
            <w:r w:rsidR="00C03D7C">
              <w:rPr>
                <w:rFonts w:asciiTheme="majorHAnsi" w:eastAsiaTheme="minorHAnsi" w:hAnsiTheme="majorHAnsi" w:cstheme="majorHAnsi"/>
                <w:sz w:val="22"/>
                <w:szCs w:val="22"/>
                <w:lang w:val="en-GB" w:eastAsia="en-US"/>
              </w:rPr>
              <w:t>,</w:t>
            </w:r>
            <w:r w:rsidRPr="004F0361">
              <w:rPr>
                <w:rFonts w:asciiTheme="majorHAnsi" w:eastAsiaTheme="minorHAnsi" w:hAnsiTheme="majorHAnsi" w:cstheme="majorHAnsi"/>
                <w:sz w:val="22"/>
                <w:szCs w:val="22"/>
                <w:lang w:val="en-GB" w:eastAsia="en-US"/>
              </w:rPr>
              <w:t xml:space="preserve">500 x </w:t>
            </w:r>
            <w:r w:rsidR="00C03D7C">
              <w:rPr>
                <w:rFonts w:asciiTheme="majorHAnsi" w:eastAsiaTheme="minorHAnsi" w:hAnsiTheme="majorHAnsi" w:cstheme="majorHAnsi"/>
                <w:sz w:val="22"/>
                <w:szCs w:val="22"/>
                <w:lang w:val="en-GB" w:eastAsia="en-US"/>
              </w:rPr>
              <w:t>15</w:t>
            </w:r>
            <w:r w:rsidRPr="004F0361">
              <w:rPr>
                <w:rFonts w:asciiTheme="majorHAnsi" w:eastAsiaTheme="minorHAnsi" w:hAnsiTheme="majorHAnsi" w:cstheme="majorHAnsi"/>
                <w:sz w:val="22"/>
                <w:szCs w:val="22"/>
                <w:lang w:val="en-GB" w:eastAsia="en-US"/>
              </w:rPr>
              <w:t>mm / 4</w:t>
            </w:r>
            <w:r w:rsidR="00C03D7C">
              <w:rPr>
                <w:rFonts w:asciiTheme="majorHAnsi" w:eastAsiaTheme="minorHAnsi" w:hAnsiTheme="majorHAnsi" w:cstheme="majorHAnsi"/>
                <w:sz w:val="22"/>
                <w:szCs w:val="22"/>
                <w:lang w:val="en-GB" w:eastAsia="en-US"/>
              </w:rPr>
              <w:t>,500</w:t>
            </w:r>
            <w:r w:rsidRPr="004F0361">
              <w:rPr>
                <w:rFonts w:asciiTheme="majorHAnsi" w:eastAsiaTheme="minorHAnsi" w:hAnsiTheme="majorHAnsi" w:cstheme="majorHAnsi"/>
                <w:sz w:val="22"/>
                <w:szCs w:val="22"/>
                <w:lang w:val="en-GB" w:eastAsia="en-US"/>
              </w:rPr>
              <w:t>m²</w:t>
            </w:r>
          </w:p>
          <w:p w14:paraId="4332910E" w14:textId="4CF3B7AC" w:rsidR="00FF3DA4" w:rsidRPr="004F0361" w:rsidRDefault="00FF3DA4" w:rsidP="00E8137C">
            <w:pPr>
              <w:pStyle w:val="StandardWeb"/>
              <w:spacing w:before="0" w:beforeAutospacing="0" w:after="240" w:afterAutospacing="0"/>
              <w:rPr>
                <w:rFonts w:asciiTheme="majorHAnsi" w:eastAsiaTheme="minorHAnsi" w:hAnsiTheme="majorHAnsi" w:cstheme="majorHAnsi"/>
                <w:sz w:val="22"/>
                <w:szCs w:val="22"/>
                <w:lang w:val="en-GB" w:eastAsia="en-US"/>
              </w:rPr>
            </w:pPr>
            <w:r w:rsidRPr="004F0361">
              <w:rPr>
                <w:rFonts w:asciiTheme="majorHAnsi" w:eastAsiaTheme="minorHAnsi" w:hAnsiTheme="majorHAnsi" w:cstheme="majorHAnsi"/>
                <w:sz w:val="22"/>
                <w:szCs w:val="22"/>
                <w:lang w:val="en-GB" w:eastAsia="en-US"/>
              </w:rPr>
              <w:t xml:space="preserve">= </w:t>
            </w:r>
            <w:r w:rsidR="00C03D7C">
              <w:rPr>
                <w:rFonts w:asciiTheme="majorHAnsi" w:eastAsiaTheme="minorHAnsi" w:hAnsiTheme="majorHAnsi" w:cstheme="majorHAnsi"/>
                <w:sz w:val="22"/>
                <w:szCs w:val="22"/>
                <w:lang w:val="en-GB" w:eastAsia="en-US"/>
              </w:rPr>
              <w:t>approx</w:t>
            </w:r>
            <w:r w:rsidR="00E8137C">
              <w:rPr>
                <w:rFonts w:asciiTheme="majorHAnsi" w:eastAsiaTheme="minorHAnsi" w:hAnsiTheme="majorHAnsi" w:cstheme="majorHAnsi"/>
                <w:sz w:val="22"/>
                <w:szCs w:val="22"/>
                <w:lang w:val="en-GB" w:eastAsia="en-US"/>
              </w:rPr>
              <w:t>. 173</w:t>
            </w:r>
            <w:r w:rsidRPr="004F0361">
              <w:rPr>
                <w:rFonts w:asciiTheme="majorHAnsi" w:eastAsiaTheme="minorHAnsi" w:hAnsiTheme="majorHAnsi" w:cstheme="majorHAnsi"/>
                <w:sz w:val="22"/>
                <w:szCs w:val="22"/>
                <w:lang w:val="en-GB" w:eastAsia="en-US"/>
              </w:rPr>
              <w:t>m</w:t>
            </w:r>
            <w:r w:rsidRPr="004F0361">
              <w:rPr>
                <w:rFonts w:asciiTheme="majorHAnsi" w:eastAsiaTheme="minorHAnsi" w:hAnsiTheme="majorHAnsi" w:cstheme="majorHAnsi"/>
                <w:sz w:val="22"/>
                <w:szCs w:val="22"/>
                <w:vertAlign w:val="superscript"/>
                <w:lang w:val="en-GB" w:eastAsia="en-US"/>
              </w:rPr>
              <w:t>3</w:t>
            </w:r>
            <w:r w:rsidRPr="004F0361">
              <w:rPr>
                <w:rFonts w:asciiTheme="majorHAnsi" w:eastAsiaTheme="minorHAnsi" w:hAnsiTheme="majorHAnsi" w:cstheme="majorHAnsi"/>
                <w:sz w:val="22"/>
                <w:szCs w:val="22"/>
                <w:lang w:val="en-GB" w:eastAsia="en-US"/>
              </w:rPr>
              <w:t xml:space="preserve"> </w:t>
            </w:r>
            <w:r w:rsidR="00E8137C">
              <w:rPr>
                <w:rFonts w:asciiTheme="majorHAnsi" w:eastAsiaTheme="minorHAnsi" w:hAnsiTheme="majorHAnsi" w:cstheme="majorHAnsi"/>
                <w:sz w:val="22"/>
                <w:szCs w:val="22"/>
                <w:lang w:val="en-GB" w:eastAsia="en-US"/>
              </w:rPr>
              <w:t xml:space="preserve">of </w:t>
            </w:r>
            <w:r w:rsidRPr="004F0361">
              <w:rPr>
                <w:rFonts w:asciiTheme="majorHAnsi" w:eastAsiaTheme="minorHAnsi" w:hAnsiTheme="majorHAnsi" w:cstheme="majorHAnsi"/>
                <w:sz w:val="22"/>
                <w:szCs w:val="22"/>
                <w:lang w:val="en-GB" w:eastAsia="en-US"/>
              </w:rPr>
              <w:t xml:space="preserve">OSB – </w:t>
            </w:r>
            <w:r w:rsidR="00E8137C">
              <w:rPr>
                <w:rFonts w:asciiTheme="majorHAnsi" w:eastAsiaTheme="minorHAnsi" w:hAnsiTheme="majorHAnsi" w:cstheme="majorHAnsi"/>
                <w:sz w:val="22"/>
                <w:szCs w:val="22"/>
                <w:lang w:val="en-GB" w:eastAsia="en-US"/>
              </w:rPr>
              <w:t>equivalent to about 173 tonnes of stored carbon dioxide</w:t>
            </w:r>
          </w:p>
        </w:tc>
      </w:tr>
      <w:tr w:rsidR="00FF3DA4" w:rsidRPr="004F0361" w14:paraId="0A1015D3" w14:textId="77777777" w:rsidTr="00B37C5E">
        <w:tc>
          <w:tcPr>
            <w:tcW w:w="3227" w:type="dxa"/>
          </w:tcPr>
          <w:p w14:paraId="6EF4211C" w14:textId="10F1A011" w:rsidR="00E8137C" w:rsidRDefault="00E8137C" w:rsidP="00FF3DA4">
            <w:pPr>
              <w:pStyle w:val="StandardWeb"/>
              <w:spacing w:before="0" w:beforeAutospacing="0"/>
              <w:rPr>
                <w:rFonts w:asciiTheme="majorHAnsi" w:hAnsiTheme="majorHAnsi" w:cstheme="majorHAnsi"/>
                <w:b/>
                <w:bCs/>
                <w:sz w:val="22"/>
                <w:szCs w:val="22"/>
                <w:lang w:val="en-GB"/>
              </w:rPr>
            </w:pPr>
            <w:r w:rsidRPr="004F0361">
              <w:rPr>
                <w:rFonts w:asciiTheme="majorHAnsi" w:hAnsiTheme="majorHAnsi" w:cstheme="majorHAnsi"/>
                <w:b/>
                <w:bCs/>
                <w:sz w:val="22"/>
                <w:szCs w:val="22"/>
                <w:lang w:val="en-GB"/>
              </w:rPr>
              <w:t xml:space="preserve">Material </w:t>
            </w:r>
            <w:r>
              <w:rPr>
                <w:rFonts w:asciiTheme="majorHAnsi" w:hAnsiTheme="majorHAnsi" w:cstheme="majorHAnsi"/>
                <w:b/>
                <w:bCs/>
                <w:sz w:val="22"/>
                <w:szCs w:val="22"/>
                <w:lang w:val="en-GB"/>
              </w:rPr>
              <w:t xml:space="preserve">used for </w:t>
            </w:r>
            <w:r>
              <w:rPr>
                <w:rFonts w:asciiTheme="majorHAnsi" w:hAnsiTheme="majorHAnsi" w:cstheme="majorHAnsi"/>
                <w:b/>
                <w:bCs/>
                <w:sz w:val="22"/>
                <w:szCs w:val="22"/>
                <w:lang w:val="en-GB"/>
              </w:rPr>
              <w:t xml:space="preserve">interim rehab </w:t>
            </w:r>
            <w:r>
              <w:rPr>
                <w:rFonts w:asciiTheme="majorHAnsi" w:hAnsiTheme="majorHAnsi" w:cstheme="majorHAnsi"/>
                <w:b/>
                <w:bCs/>
                <w:sz w:val="22"/>
                <w:szCs w:val="22"/>
                <w:lang w:val="en-GB"/>
              </w:rPr>
              <w:lastRenderedPageBreak/>
              <w:t>centre</w:t>
            </w:r>
            <w:r>
              <w:rPr>
                <w:rFonts w:asciiTheme="majorHAnsi" w:hAnsiTheme="majorHAnsi" w:cstheme="majorHAnsi"/>
                <w:b/>
                <w:bCs/>
                <w:sz w:val="22"/>
                <w:szCs w:val="22"/>
                <w:lang w:val="en-GB"/>
              </w:rPr>
              <w:t xml:space="preserve"> (</w:t>
            </w:r>
            <w:r>
              <w:rPr>
                <w:rFonts w:asciiTheme="majorHAnsi" w:hAnsiTheme="majorHAnsi" w:cstheme="majorHAnsi"/>
                <w:b/>
                <w:bCs/>
                <w:sz w:val="22"/>
                <w:szCs w:val="22"/>
                <w:lang w:val="en-GB"/>
              </w:rPr>
              <w:t>walls</w:t>
            </w:r>
            <w:r>
              <w:rPr>
                <w:rFonts w:asciiTheme="majorHAnsi" w:hAnsiTheme="majorHAnsi" w:cstheme="majorHAnsi"/>
                <w:b/>
                <w:bCs/>
                <w:sz w:val="22"/>
                <w:szCs w:val="22"/>
                <w:lang w:val="en-GB"/>
              </w:rPr>
              <w:t xml:space="preserve"> and roof) </w:t>
            </w:r>
          </w:p>
          <w:p w14:paraId="6DCC9E75" w14:textId="209659A9" w:rsidR="00FF3DA4" w:rsidRPr="004F0361" w:rsidRDefault="00FF3DA4" w:rsidP="00FF3DA4">
            <w:pPr>
              <w:pStyle w:val="StandardWeb"/>
              <w:spacing w:before="0" w:beforeAutospacing="0"/>
              <w:rPr>
                <w:rFonts w:asciiTheme="majorHAnsi" w:hAnsiTheme="majorHAnsi" w:cstheme="majorHAnsi"/>
                <w:b/>
                <w:bCs/>
                <w:sz w:val="22"/>
                <w:szCs w:val="22"/>
                <w:lang w:val="en-GB"/>
              </w:rPr>
            </w:pPr>
          </w:p>
        </w:tc>
        <w:tc>
          <w:tcPr>
            <w:tcW w:w="5560" w:type="dxa"/>
          </w:tcPr>
          <w:p w14:paraId="5DE7E3C4" w14:textId="00DD1F6F" w:rsidR="00FF3DA4" w:rsidRPr="004F0361" w:rsidRDefault="00FF3DA4" w:rsidP="00D23B39">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lastRenderedPageBreak/>
              <w:t xml:space="preserve">SWISS KRONO OSB/4 BAZ, </w:t>
            </w:r>
            <w:r w:rsidR="00E8137C">
              <w:rPr>
                <w:rFonts w:asciiTheme="majorHAnsi" w:hAnsiTheme="majorHAnsi" w:cstheme="majorHAnsi"/>
                <w:szCs w:val="22"/>
                <w:lang w:val="en-GB"/>
              </w:rPr>
              <w:t>sanded</w:t>
            </w:r>
            <w:r w:rsidRPr="004F0361">
              <w:rPr>
                <w:rFonts w:asciiTheme="majorHAnsi" w:hAnsiTheme="majorHAnsi" w:cstheme="majorHAnsi"/>
                <w:szCs w:val="22"/>
                <w:lang w:val="en-GB"/>
              </w:rPr>
              <w:br/>
            </w:r>
            <w:r w:rsidRPr="004F0361">
              <w:rPr>
                <w:rFonts w:asciiTheme="majorHAnsi" w:hAnsiTheme="majorHAnsi" w:cstheme="majorHAnsi"/>
                <w:szCs w:val="22"/>
                <w:lang w:val="en-GB"/>
              </w:rPr>
              <w:lastRenderedPageBreak/>
              <w:t>15</w:t>
            </w:r>
            <w:r w:rsidR="00E8137C">
              <w:rPr>
                <w:rFonts w:asciiTheme="majorHAnsi" w:hAnsiTheme="majorHAnsi" w:cstheme="majorHAnsi"/>
                <w:szCs w:val="22"/>
                <w:lang w:val="en-GB"/>
              </w:rPr>
              <w:t>,</w:t>
            </w:r>
            <w:r w:rsidRPr="004F0361">
              <w:rPr>
                <w:rFonts w:asciiTheme="majorHAnsi" w:hAnsiTheme="majorHAnsi" w:cstheme="majorHAnsi"/>
                <w:szCs w:val="22"/>
                <w:lang w:val="en-GB"/>
              </w:rPr>
              <w:t>000 x 2</w:t>
            </w:r>
            <w:r w:rsidR="00E8137C">
              <w:rPr>
                <w:rFonts w:asciiTheme="majorHAnsi" w:hAnsiTheme="majorHAnsi" w:cstheme="majorHAnsi"/>
                <w:szCs w:val="22"/>
                <w:lang w:val="en-GB"/>
              </w:rPr>
              <w:t>,810 x 25</w:t>
            </w:r>
            <w:r w:rsidRPr="004F0361">
              <w:rPr>
                <w:rFonts w:asciiTheme="majorHAnsi" w:hAnsiTheme="majorHAnsi" w:cstheme="majorHAnsi"/>
                <w:szCs w:val="22"/>
                <w:lang w:val="en-GB"/>
              </w:rPr>
              <w:t>mm / 3</w:t>
            </w:r>
            <w:r w:rsidR="00E8137C">
              <w:rPr>
                <w:rFonts w:asciiTheme="majorHAnsi" w:hAnsiTheme="majorHAnsi" w:cstheme="majorHAnsi"/>
                <w:szCs w:val="22"/>
                <w:lang w:val="en-GB"/>
              </w:rPr>
              <w:t>,030</w:t>
            </w:r>
            <w:r w:rsidRPr="004F0361">
              <w:rPr>
                <w:rFonts w:asciiTheme="majorHAnsi" w:hAnsiTheme="majorHAnsi" w:cstheme="majorHAnsi"/>
                <w:szCs w:val="22"/>
                <w:lang w:val="en-GB"/>
              </w:rPr>
              <w:t>m²</w:t>
            </w:r>
            <w:r w:rsidRPr="004F0361">
              <w:rPr>
                <w:rFonts w:asciiTheme="majorHAnsi" w:hAnsiTheme="majorHAnsi" w:cstheme="majorHAnsi"/>
                <w:szCs w:val="22"/>
                <w:lang w:val="en-GB"/>
              </w:rPr>
              <w:br/>
            </w:r>
            <w:r w:rsidRPr="004F0361">
              <w:rPr>
                <w:rFonts w:asciiTheme="majorHAnsi" w:hAnsiTheme="majorHAnsi" w:cstheme="majorHAnsi"/>
                <w:szCs w:val="22"/>
                <w:lang w:val="en-GB"/>
              </w:rPr>
              <w:br/>
              <w:t>SWISS KRONO OSB/3 EN</w:t>
            </w:r>
            <w:r w:rsidR="00E8137C">
              <w:rPr>
                <w:rFonts w:asciiTheme="majorHAnsi" w:hAnsiTheme="majorHAnsi" w:cstheme="majorHAnsi"/>
                <w:szCs w:val="22"/>
                <w:lang w:val="en-GB"/>
              </w:rPr>
              <w:t xml:space="preserve"> 300, </w:t>
            </w:r>
            <w:r w:rsidR="00E8137C">
              <w:rPr>
                <w:rFonts w:asciiTheme="majorHAnsi" w:hAnsiTheme="majorHAnsi" w:cstheme="majorHAnsi"/>
                <w:szCs w:val="22"/>
                <w:lang w:val="en-GB"/>
              </w:rPr>
              <w:t>straight-edged</w:t>
            </w:r>
            <w:r w:rsidR="00E8137C">
              <w:rPr>
                <w:rFonts w:asciiTheme="majorHAnsi" w:hAnsiTheme="majorHAnsi" w:cstheme="majorHAnsi"/>
                <w:szCs w:val="22"/>
                <w:lang w:val="en-GB"/>
              </w:rPr>
              <w:br/>
              <w:t>3,500 x 2,500 x 15mm / 1</w:t>
            </w:r>
            <w:r w:rsidR="00C03D7C">
              <w:rPr>
                <w:rFonts w:asciiTheme="majorHAnsi" w:hAnsiTheme="majorHAnsi" w:cstheme="majorHAnsi"/>
                <w:szCs w:val="22"/>
                <w:lang w:val="en-GB"/>
              </w:rPr>
              <w:t>,</w:t>
            </w:r>
            <w:r w:rsidR="00E8137C">
              <w:rPr>
                <w:rFonts w:asciiTheme="majorHAnsi" w:hAnsiTheme="majorHAnsi" w:cstheme="majorHAnsi"/>
                <w:szCs w:val="22"/>
                <w:lang w:val="en-GB"/>
              </w:rPr>
              <w:t>050</w:t>
            </w:r>
            <w:r w:rsidRPr="004F0361">
              <w:rPr>
                <w:rFonts w:asciiTheme="majorHAnsi" w:hAnsiTheme="majorHAnsi" w:cstheme="majorHAnsi"/>
                <w:szCs w:val="22"/>
                <w:lang w:val="en-GB"/>
              </w:rPr>
              <w:t>m²</w:t>
            </w:r>
            <w:r w:rsidRPr="004F0361">
              <w:rPr>
                <w:rFonts w:asciiTheme="majorHAnsi" w:hAnsiTheme="majorHAnsi" w:cstheme="majorHAnsi"/>
                <w:szCs w:val="22"/>
                <w:lang w:val="en-GB"/>
              </w:rPr>
              <w:br/>
            </w:r>
            <w:r w:rsidRPr="004F0361">
              <w:rPr>
                <w:rFonts w:asciiTheme="majorHAnsi" w:hAnsiTheme="majorHAnsi" w:cstheme="majorHAnsi"/>
                <w:szCs w:val="22"/>
                <w:lang w:val="en-GB"/>
              </w:rPr>
              <w:br/>
              <w:t>SWISS KRONO DP50</w:t>
            </w:r>
            <w:r w:rsidRPr="004F0361">
              <w:rPr>
                <w:rFonts w:asciiTheme="majorHAnsi" w:hAnsiTheme="majorHAnsi" w:cstheme="majorHAnsi"/>
                <w:szCs w:val="22"/>
                <w:lang w:val="en-GB"/>
              </w:rPr>
              <w:br/>
              <w:t>2</w:t>
            </w:r>
            <w:r w:rsidR="00E8137C">
              <w:rPr>
                <w:rFonts w:asciiTheme="majorHAnsi" w:hAnsiTheme="majorHAnsi" w:cstheme="majorHAnsi"/>
                <w:szCs w:val="22"/>
                <w:lang w:val="en-GB"/>
              </w:rPr>
              <w:t>,</w:t>
            </w:r>
            <w:r w:rsidR="00C03D7C">
              <w:rPr>
                <w:rFonts w:asciiTheme="majorHAnsi" w:hAnsiTheme="majorHAnsi" w:cstheme="majorHAnsi"/>
                <w:szCs w:val="22"/>
                <w:lang w:val="en-GB"/>
              </w:rPr>
              <w:t>500 x 675</w:t>
            </w:r>
            <w:r w:rsidR="00E8137C">
              <w:rPr>
                <w:rFonts w:asciiTheme="majorHAnsi" w:hAnsiTheme="majorHAnsi" w:cstheme="majorHAnsi"/>
                <w:szCs w:val="22"/>
                <w:lang w:val="en-GB"/>
              </w:rPr>
              <w:t>mm / 450</w:t>
            </w:r>
            <w:r w:rsidRPr="004F0361">
              <w:rPr>
                <w:rFonts w:asciiTheme="majorHAnsi" w:hAnsiTheme="majorHAnsi" w:cstheme="majorHAnsi"/>
                <w:szCs w:val="22"/>
                <w:lang w:val="en-GB"/>
              </w:rPr>
              <w:t>m²</w:t>
            </w:r>
          </w:p>
          <w:p w14:paraId="2419BA62" w14:textId="606E6AC3" w:rsidR="00FF3DA4" w:rsidRPr="004F0361" w:rsidRDefault="00FF3DA4" w:rsidP="00E8137C">
            <w:pPr>
              <w:spacing w:before="0" w:line="276" w:lineRule="auto"/>
              <w:rPr>
                <w:rFonts w:asciiTheme="majorHAnsi" w:hAnsiTheme="majorHAnsi" w:cstheme="majorHAnsi"/>
                <w:szCs w:val="22"/>
                <w:lang w:val="en-GB"/>
              </w:rPr>
            </w:pPr>
            <w:r w:rsidRPr="004F0361">
              <w:rPr>
                <w:rFonts w:asciiTheme="majorHAnsi" w:hAnsiTheme="majorHAnsi" w:cstheme="majorHAnsi"/>
                <w:szCs w:val="22"/>
                <w:lang w:val="en-GB"/>
              </w:rPr>
              <w:t xml:space="preserve">= </w:t>
            </w:r>
            <w:r w:rsidR="00E8137C">
              <w:rPr>
                <w:rFonts w:asciiTheme="majorHAnsi" w:hAnsiTheme="majorHAnsi" w:cstheme="majorHAnsi"/>
                <w:szCs w:val="22"/>
                <w:lang w:val="en-GB"/>
              </w:rPr>
              <w:t>about</w:t>
            </w:r>
            <w:r w:rsidRPr="004F0361">
              <w:rPr>
                <w:rFonts w:asciiTheme="majorHAnsi" w:hAnsiTheme="majorHAnsi" w:cstheme="majorHAnsi"/>
                <w:szCs w:val="22"/>
                <w:lang w:val="en-GB"/>
              </w:rPr>
              <w:t xml:space="preserve"> </w:t>
            </w:r>
            <w:r w:rsidR="00E62876" w:rsidRPr="004F0361">
              <w:rPr>
                <w:rFonts w:asciiTheme="majorHAnsi" w:hAnsiTheme="majorHAnsi" w:cstheme="majorHAnsi"/>
                <w:szCs w:val="22"/>
                <w:lang w:val="en-GB"/>
              </w:rPr>
              <w:t>92</w:t>
            </w:r>
            <w:r w:rsidRPr="004F0361">
              <w:rPr>
                <w:rFonts w:asciiTheme="majorHAnsi" w:hAnsiTheme="majorHAnsi" w:cstheme="majorHAnsi"/>
                <w:szCs w:val="22"/>
                <w:lang w:val="en-GB"/>
              </w:rPr>
              <w:t>m</w:t>
            </w:r>
            <w:r w:rsidRPr="004F0361">
              <w:rPr>
                <w:rFonts w:asciiTheme="majorHAnsi" w:hAnsiTheme="majorHAnsi" w:cstheme="majorHAnsi"/>
                <w:szCs w:val="22"/>
                <w:vertAlign w:val="superscript"/>
                <w:lang w:val="en-GB"/>
              </w:rPr>
              <w:t>3</w:t>
            </w:r>
            <w:r w:rsidRPr="004F0361">
              <w:rPr>
                <w:rFonts w:asciiTheme="majorHAnsi" w:hAnsiTheme="majorHAnsi" w:cstheme="majorHAnsi"/>
                <w:szCs w:val="22"/>
                <w:lang w:val="en-GB"/>
              </w:rPr>
              <w:t xml:space="preserve"> </w:t>
            </w:r>
            <w:r w:rsidR="00E8137C">
              <w:rPr>
                <w:rFonts w:asciiTheme="majorHAnsi" w:hAnsiTheme="majorHAnsi" w:cstheme="majorHAnsi"/>
                <w:szCs w:val="22"/>
                <w:lang w:val="en-GB"/>
              </w:rPr>
              <w:t xml:space="preserve">of </w:t>
            </w:r>
            <w:r w:rsidRPr="004F0361">
              <w:rPr>
                <w:rFonts w:asciiTheme="majorHAnsi" w:hAnsiTheme="majorHAnsi" w:cstheme="majorHAnsi"/>
                <w:szCs w:val="22"/>
                <w:lang w:val="en-GB"/>
              </w:rPr>
              <w:t xml:space="preserve">OSB </w:t>
            </w:r>
            <w:r w:rsidR="00E8137C">
              <w:rPr>
                <w:rFonts w:asciiTheme="majorHAnsi" w:hAnsiTheme="majorHAnsi" w:cstheme="majorHAnsi"/>
                <w:szCs w:val="22"/>
                <w:lang w:val="en-GB"/>
              </w:rPr>
              <w:t>and 7</w:t>
            </w:r>
            <w:r w:rsidRPr="004F0361">
              <w:rPr>
                <w:rFonts w:asciiTheme="majorHAnsi" w:hAnsiTheme="majorHAnsi" w:cstheme="majorHAnsi"/>
                <w:szCs w:val="22"/>
                <w:lang w:val="en-GB"/>
              </w:rPr>
              <w:t>m</w:t>
            </w:r>
            <w:r w:rsidRPr="004F0361">
              <w:rPr>
                <w:rFonts w:asciiTheme="majorHAnsi" w:hAnsiTheme="majorHAnsi" w:cstheme="majorHAnsi"/>
                <w:szCs w:val="22"/>
                <w:vertAlign w:val="superscript"/>
                <w:lang w:val="en-GB"/>
              </w:rPr>
              <w:t>3</w:t>
            </w:r>
            <w:r w:rsidRPr="004F0361">
              <w:rPr>
                <w:rFonts w:asciiTheme="majorHAnsi" w:hAnsiTheme="majorHAnsi" w:cstheme="majorHAnsi"/>
                <w:szCs w:val="22"/>
                <w:lang w:val="en-GB"/>
              </w:rPr>
              <w:t xml:space="preserve"> </w:t>
            </w:r>
            <w:r w:rsidR="00E8137C">
              <w:rPr>
                <w:rFonts w:asciiTheme="majorHAnsi" w:hAnsiTheme="majorHAnsi" w:cstheme="majorHAnsi"/>
                <w:szCs w:val="22"/>
                <w:lang w:val="en-GB"/>
              </w:rPr>
              <w:t xml:space="preserve">of </w:t>
            </w:r>
            <w:r w:rsidRPr="004F0361">
              <w:rPr>
                <w:rFonts w:asciiTheme="majorHAnsi" w:hAnsiTheme="majorHAnsi" w:cstheme="majorHAnsi"/>
                <w:szCs w:val="22"/>
                <w:lang w:val="en-GB"/>
              </w:rPr>
              <w:t xml:space="preserve">DP50 – </w:t>
            </w:r>
            <w:r w:rsidR="00E8137C">
              <w:rPr>
                <w:rFonts w:asciiTheme="majorHAnsi" w:hAnsiTheme="majorHAnsi" w:cstheme="majorHAnsi"/>
                <w:szCs w:val="22"/>
                <w:lang w:val="en-GB"/>
              </w:rPr>
              <w:t>equivalent to about 1</w:t>
            </w:r>
            <w:r w:rsidR="00E8137C">
              <w:rPr>
                <w:rFonts w:asciiTheme="majorHAnsi" w:hAnsiTheme="majorHAnsi" w:cstheme="majorHAnsi"/>
                <w:szCs w:val="22"/>
                <w:lang w:val="en-GB"/>
              </w:rPr>
              <w:t>00</w:t>
            </w:r>
            <w:r w:rsidR="00E8137C">
              <w:rPr>
                <w:rFonts w:asciiTheme="majorHAnsi" w:hAnsiTheme="majorHAnsi" w:cstheme="majorHAnsi"/>
                <w:szCs w:val="22"/>
                <w:lang w:val="en-GB"/>
              </w:rPr>
              <w:t xml:space="preserve"> tonnes of stored carbon dioxide</w:t>
            </w:r>
          </w:p>
        </w:tc>
      </w:tr>
    </w:tbl>
    <w:p w14:paraId="2621F96D" w14:textId="77777777" w:rsidR="00DB3995" w:rsidRPr="004F0361" w:rsidRDefault="00DB3995" w:rsidP="00ED081B">
      <w:pPr>
        <w:spacing w:before="0" w:line="276" w:lineRule="auto"/>
        <w:rPr>
          <w:rFonts w:asciiTheme="majorHAnsi" w:hAnsiTheme="majorHAnsi"/>
          <w:b/>
          <w:szCs w:val="22"/>
          <w:lang w:val="en-GB"/>
        </w:rPr>
      </w:pPr>
    </w:p>
    <w:p w14:paraId="006A7FCD" w14:textId="77777777" w:rsidR="00DB3995" w:rsidRPr="004F0361" w:rsidRDefault="00DB3995" w:rsidP="00ED081B">
      <w:pPr>
        <w:spacing w:before="0" w:line="276" w:lineRule="auto"/>
        <w:rPr>
          <w:rFonts w:asciiTheme="majorHAnsi" w:hAnsiTheme="majorHAnsi"/>
          <w:b/>
          <w:szCs w:val="22"/>
          <w:lang w:val="en-GB"/>
        </w:rPr>
      </w:pPr>
    </w:p>
    <w:p w14:paraId="10B58D9A" w14:textId="0B870C6F" w:rsidR="0059448E" w:rsidRPr="004F0361" w:rsidRDefault="00E8137C" w:rsidP="00ED081B">
      <w:pPr>
        <w:spacing w:before="0" w:line="276" w:lineRule="auto"/>
        <w:rPr>
          <w:rFonts w:asciiTheme="majorHAnsi" w:hAnsiTheme="majorHAnsi"/>
          <w:b/>
          <w:szCs w:val="22"/>
          <w:lang w:val="en-GB"/>
        </w:rPr>
      </w:pPr>
      <w:r>
        <w:rPr>
          <w:rFonts w:asciiTheme="majorHAnsi" w:hAnsiTheme="majorHAnsi"/>
          <w:b/>
          <w:szCs w:val="22"/>
          <w:lang w:val="en-GB"/>
        </w:rPr>
        <w:t>Images</w:t>
      </w:r>
    </w:p>
    <w:p w14:paraId="20061448" w14:textId="40868797" w:rsidR="00ED081B" w:rsidRPr="004F0361" w:rsidRDefault="00E8137C" w:rsidP="00ED081B">
      <w:pPr>
        <w:spacing w:before="0" w:after="0" w:line="276" w:lineRule="auto"/>
        <w:jc w:val="both"/>
        <w:rPr>
          <w:rFonts w:asciiTheme="majorHAnsi" w:eastAsia="Times New Roman" w:hAnsiTheme="majorHAnsi" w:cs="Times New Roman"/>
          <w:szCs w:val="22"/>
          <w:lang w:val="en-GB"/>
        </w:rPr>
      </w:pPr>
      <w:r>
        <w:rPr>
          <w:rFonts w:asciiTheme="majorHAnsi" w:eastAsia="Times New Roman" w:hAnsiTheme="majorHAnsi" w:cs="Times New Roman"/>
          <w:szCs w:val="22"/>
          <w:lang w:val="en-GB"/>
        </w:rPr>
        <w:t xml:space="preserve">The following images are available </w:t>
      </w:r>
      <w:r>
        <w:rPr>
          <w:rFonts w:asciiTheme="majorHAnsi" w:eastAsia="Times New Roman" w:hAnsiTheme="majorHAnsi" w:cs="Times New Roman"/>
          <w:szCs w:val="22"/>
          <w:lang w:val="en-GB"/>
        </w:rPr>
        <w:t>for downloading</w:t>
      </w:r>
      <w:r w:rsidRPr="004F0361">
        <w:rPr>
          <w:rFonts w:asciiTheme="majorHAnsi" w:eastAsia="Times New Roman" w:hAnsiTheme="majorHAnsi" w:cs="Times New Roman"/>
          <w:szCs w:val="22"/>
          <w:lang w:val="en-GB"/>
        </w:rPr>
        <w:t xml:space="preserve"> </w:t>
      </w:r>
      <w:r>
        <w:rPr>
          <w:rFonts w:asciiTheme="majorHAnsi" w:eastAsia="Times New Roman" w:hAnsiTheme="majorHAnsi" w:cs="Times New Roman"/>
          <w:szCs w:val="22"/>
          <w:lang w:val="en-GB"/>
        </w:rPr>
        <w:t>in print-ready resolution</w:t>
      </w:r>
      <w:r w:rsidR="00ED081B" w:rsidRPr="004F0361">
        <w:rPr>
          <w:rFonts w:asciiTheme="majorHAnsi" w:eastAsia="Times New Roman" w:hAnsiTheme="majorHAnsi" w:cs="Times New Roman"/>
          <w:szCs w:val="22"/>
          <w:lang w:val="en-GB"/>
        </w:rPr>
        <w:t xml:space="preserve"> </w:t>
      </w:r>
      <w:r>
        <w:rPr>
          <w:rFonts w:asciiTheme="majorHAnsi" w:eastAsia="Times New Roman" w:hAnsiTheme="majorHAnsi" w:cs="Times New Roman"/>
          <w:szCs w:val="22"/>
          <w:lang w:val="en-GB"/>
        </w:rPr>
        <w:t xml:space="preserve">and may be used in publications </w:t>
      </w:r>
      <w:r w:rsidR="00EC25C1">
        <w:rPr>
          <w:rFonts w:asciiTheme="majorHAnsi" w:eastAsia="Times New Roman" w:hAnsiTheme="majorHAnsi" w:cs="Times New Roman"/>
          <w:szCs w:val="22"/>
          <w:lang w:val="en-GB"/>
        </w:rPr>
        <w:t xml:space="preserve">free of charge </w:t>
      </w:r>
      <w:r>
        <w:rPr>
          <w:rFonts w:asciiTheme="majorHAnsi" w:eastAsia="Times New Roman" w:hAnsiTheme="majorHAnsi" w:cs="Times New Roman"/>
          <w:szCs w:val="22"/>
          <w:lang w:val="en-GB"/>
        </w:rPr>
        <w:t xml:space="preserve">provided they are </w:t>
      </w:r>
      <w:r w:rsidRPr="00EC25C1">
        <w:rPr>
          <w:rFonts w:asciiTheme="majorHAnsi" w:eastAsia="Times New Roman" w:hAnsiTheme="majorHAnsi" w:cs="Times New Roman"/>
          <w:szCs w:val="22"/>
          <w:lang w:val="en-GB"/>
        </w:rPr>
        <w:t>credited as follows:</w:t>
      </w:r>
      <w:r w:rsidR="00ED081B" w:rsidRPr="004F0361">
        <w:rPr>
          <w:rFonts w:asciiTheme="majorHAnsi" w:eastAsia="Times New Roman" w:hAnsiTheme="majorHAnsi" w:cs="Times New Roman"/>
          <w:szCs w:val="22"/>
          <w:lang w:val="en-GB"/>
        </w:rPr>
        <w:t xml:space="preserve"> </w:t>
      </w:r>
      <w:r w:rsidR="00894DD6" w:rsidRPr="004F0361">
        <w:rPr>
          <w:rFonts w:ascii="Calibri" w:hAnsi="Calibri" w:cs="Frutiger 45 Light"/>
          <w:b/>
          <w:lang w:val="en-GB"/>
        </w:rPr>
        <w:t xml:space="preserve">© ERNE AG </w:t>
      </w:r>
      <w:proofErr w:type="spellStart"/>
      <w:r w:rsidR="00894DD6" w:rsidRPr="004F0361">
        <w:rPr>
          <w:rFonts w:ascii="Calibri" w:hAnsi="Calibri" w:cs="Frutiger 45 Light"/>
          <w:b/>
          <w:lang w:val="en-GB"/>
        </w:rPr>
        <w:t>Holzbau</w:t>
      </w:r>
      <w:proofErr w:type="spellEnd"/>
      <w:r w:rsidR="00894DD6" w:rsidRPr="004F0361">
        <w:rPr>
          <w:rFonts w:ascii="Calibri" w:hAnsi="Calibri" w:cs="Frutiger 45 Light"/>
          <w:b/>
          <w:lang w:val="en-GB"/>
        </w:rPr>
        <w:t xml:space="preserve"> | </w:t>
      </w:r>
      <w:r>
        <w:rPr>
          <w:rFonts w:ascii="Calibri" w:hAnsi="Calibri" w:cs="Frutiger 45 Light"/>
          <w:b/>
          <w:lang w:val="en-GB"/>
        </w:rPr>
        <w:t>photograph</w:t>
      </w:r>
      <w:r w:rsidR="00894DD6" w:rsidRPr="004F0361">
        <w:rPr>
          <w:rFonts w:ascii="Calibri" w:hAnsi="Calibri" w:cs="Frutiger 45 Light"/>
          <w:b/>
          <w:lang w:val="en-GB"/>
        </w:rPr>
        <w:t>: Jan Meier, Bremen</w:t>
      </w:r>
      <w:r w:rsidR="00ED081B" w:rsidRPr="004F0361">
        <w:rPr>
          <w:rFonts w:asciiTheme="majorHAnsi" w:eastAsia="Times New Roman" w:hAnsiTheme="majorHAnsi" w:cs="Times New Roman"/>
          <w:szCs w:val="22"/>
          <w:lang w:val="en-GB"/>
        </w:rPr>
        <w:t xml:space="preserve"> </w:t>
      </w:r>
    </w:p>
    <w:p w14:paraId="2444CA23" w14:textId="77777777" w:rsidR="008B0696" w:rsidRPr="004F0361" w:rsidRDefault="008B0696" w:rsidP="00ED081B">
      <w:pPr>
        <w:spacing w:before="0" w:after="0" w:line="276" w:lineRule="auto"/>
        <w:jc w:val="both"/>
        <w:rPr>
          <w:rFonts w:asciiTheme="majorHAnsi" w:eastAsia="Times New Roman" w:hAnsiTheme="majorHAnsi" w:cs="Times New Roman"/>
          <w:szCs w:val="22"/>
          <w:lang w:val="en-GB"/>
        </w:rPr>
      </w:pPr>
    </w:p>
    <w:p w14:paraId="7E0B76D7" w14:textId="77777777" w:rsidR="008B0696" w:rsidRPr="004F0361" w:rsidRDefault="008B0696" w:rsidP="00ED081B">
      <w:pPr>
        <w:spacing w:before="0" w:after="0" w:line="276" w:lineRule="auto"/>
        <w:jc w:val="both"/>
        <w:rPr>
          <w:rFonts w:asciiTheme="majorHAnsi" w:eastAsia="Times New Roman" w:hAnsiTheme="majorHAnsi" w:cs="Times New Roman"/>
          <w:szCs w:val="22"/>
          <w:lang w:val="en-GB"/>
        </w:rPr>
      </w:pPr>
    </w:p>
    <w:p w14:paraId="18DB21AA" w14:textId="77777777" w:rsidR="00894DD6" w:rsidRPr="004F0361" w:rsidRDefault="00894DD6" w:rsidP="00B76F6C">
      <w:pPr>
        <w:pStyle w:val="Default"/>
        <w:jc w:val="right"/>
        <w:rPr>
          <w:rFonts w:ascii="Calibri" w:hAnsi="Calibri" w:cs="Frutiger 45 Light"/>
          <w:color w:val="7C7C7C" w:themeColor="background1" w:themeShade="80"/>
          <w:lang w:val="en-GB"/>
        </w:rPr>
      </w:pPr>
      <w:r w:rsidRPr="004F0361">
        <w:rPr>
          <w:rFonts w:ascii="Calibri" w:hAnsi="Calibri" w:cs="Frutiger 45 Light"/>
          <w:noProof/>
          <w:color w:val="auto"/>
          <w:lang w:val="en-GB"/>
        </w:rPr>
        <w:drawing>
          <wp:inline distT="0" distB="0" distL="0" distR="0" wp14:anchorId="7A46FF5E" wp14:editId="10BFB528">
            <wp:extent cx="5393420" cy="2524125"/>
            <wp:effectExtent l="0" t="0" r="0" b="0"/>
            <wp:docPr id="3" name="Bild 3" descr="Macintosh HD:Users:ViciPatricia:Desktop:JOBS:Nowack:001_SWISS KRONO:Marketing-Partnerschaften:ERNE AG:Referenzen:Münster:wetransfer-39cc2c:AW:1706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iPatricia:Desktop:JOBS:Nowack:001_SWISS KRONO:Marketing-Partnerschaften:ERNE AG:Referenzen:Münster:wetransfer-39cc2c:AW:170626-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384" b="4067"/>
                    <a:stretch/>
                  </pic:blipFill>
                  <pic:spPr bwMode="auto">
                    <a:xfrm>
                      <a:off x="0" y="0"/>
                      <a:ext cx="5400000" cy="2527204"/>
                    </a:xfrm>
                    <a:prstGeom prst="rect">
                      <a:avLst/>
                    </a:prstGeom>
                    <a:noFill/>
                    <a:ln>
                      <a:noFill/>
                    </a:ln>
                    <a:extLst>
                      <a:ext uri="{53640926-AAD7-44D8-BBD7-CCE9431645EC}">
                        <a14:shadowObscured xmlns:a14="http://schemas.microsoft.com/office/drawing/2010/main"/>
                      </a:ext>
                    </a:extLst>
                  </pic:spPr>
                </pic:pic>
              </a:graphicData>
            </a:graphic>
          </wp:inline>
        </w:drawing>
      </w:r>
    </w:p>
    <w:p w14:paraId="29A722E4" w14:textId="74AD89F7" w:rsidR="00894DD6" w:rsidRPr="004F0361" w:rsidRDefault="00EC25C1" w:rsidP="00B76F6C">
      <w:pPr>
        <w:spacing w:before="0" w:line="240" w:lineRule="auto"/>
        <w:jc w:val="right"/>
        <w:rPr>
          <w:rFonts w:ascii="Calibri" w:hAnsi="Calibri"/>
          <w:lang w:val="en-GB"/>
        </w:rPr>
      </w:pPr>
      <w:r>
        <w:rPr>
          <w:rFonts w:ascii="Calibri" w:hAnsi="Calibri"/>
          <w:lang w:val="en-GB"/>
        </w:rPr>
        <w:t xml:space="preserve">The new administrative building of Deutsche </w:t>
      </w:r>
      <w:proofErr w:type="spellStart"/>
      <w:r>
        <w:rPr>
          <w:rFonts w:ascii="Calibri" w:hAnsi="Calibri"/>
          <w:lang w:val="en-GB"/>
        </w:rPr>
        <w:t>Rentenversicherung</w:t>
      </w:r>
      <w:proofErr w:type="spellEnd"/>
      <w:r>
        <w:rPr>
          <w:rFonts w:ascii="Calibri" w:hAnsi="Calibri"/>
          <w:lang w:val="en-GB"/>
        </w:rPr>
        <w:t xml:space="preserve"> in </w:t>
      </w:r>
      <w:proofErr w:type="spellStart"/>
      <w:r>
        <w:rPr>
          <w:rFonts w:ascii="Calibri" w:hAnsi="Calibri"/>
          <w:lang w:val="en-GB"/>
        </w:rPr>
        <w:t>Münster</w:t>
      </w:r>
      <w:proofErr w:type="spellEnd"/>
      <w:r>
        <w:rPr>
          <w:rFonts w:ascii="Calibri" w:hAnsi="Calibri"/>
          <w:lang w:val="en-GB"/>
        </w:rPr>
        <w:t xml:space="preserve">, accentuated with the insurer’s official colours </w:t>
      </w:r>
      <w:r w:rsidR="00894DD6" w:rsidRPr="004F0361">
        <w:rPr>
          <w:rFonts w:ascii="Calibri" w:hAnsi="Calibri"/>
          <w:lang w:val="en-GB"/>
        </w:rPr>
        <w:t>(</w:t>
      </w:r>
      <w:r w:rsidR="00894DD6" w:rsidRPr="004F0361">
        <w:rPr>
          <w:rFonts w:ascii="Calibri" w:hAnsi="Calibri" w:cs="Frutiger 45 Light"/>
          <w:lang w:val="en-GB"/>
        </w:rPr>
        <w:t xml:space="preserve">© ERNE AG </w:t>
      </w:r>
      <w:proofErr w:type="spellStart"/>
      <w:r w:rsidR="00894DD6" w:rsidRPr="004F0361">
        <w:rPr>
          <w:rFonts w:ascii="Calibri" w:hAnsi="Calibri" w:cs="Frutiger 45 Light"/>
          <w:lang w:val="en-GB"/>
        </w:rPr>
        <w:t>Holzbau</w:t>
      </w:r>
      <w:proofErr w:type="spellEnd"/>
      <w:r w:rsidR="00894DD6" w:rsidRPr="004F0361">
        <w:rPr>
          <w:rFonts w:ascii="Calibri" w:hAnsi="Calibri" w:cs="Frutiger 45 Light"/>
          <w:lang w:val="en-GB"/>
        </w:rPr>
        <w:t xml:space="preserve"> | </w:t>
      </w:r>
      <w:r>
        <w:rPr>
          <w:rFonts w:ascii="Calibri" w:hAnsi="Calibri" w:cs="Frutiger 45 Light"/>
          <w:lang w:val="en-GB"/>
        </w:rPr>
        <w:t>photograph</w:t>
      </w:r>
      <w:r w:rsidR="00894DD6" w:rsidRPr="004F0361">
        <w:rPr>
          <w:rFonts w:ascii="Calibri" w:hAnsi="Calibri" w:cs="Frutiger 45 Light"/>
          <w:lang w:val="en-GB"/>
        </w:rPr>
        <w:t>: Jan Meier, Bremen)</w:t>
      </w:r>
    </w:p>
    <w:p w14:paraId="0BF25E25" w14:textId="77777777" w:rsidR="00894DD6" w:rsidRPr="004F0361" w:rsidRDefault="00894DD6" w:rsidP="00B76F6C">
      <w:pPr>
        <w:spacing w:after="0" w:line="240" w:lineRule="auto"/>
        <w:jc w:val="right"/>
        <w:rPr>
          <w:rFonts w:ascii="Calibri" w:hAnsi="Calibri"/>
          <w:sz w:val="20"/>
          <w:lang w:val="en-GB"/>
        </w:rPr>
      </w:pPr>
      <w:r w:rsidRPr="004F0361">
        <w:rPr>
          <w:rFonts w:ascii="Calibri" w:hAnsi="Calibri" w:cs="Frutiger 45 Light"/>
          <w:noProof/>
          <w:sz w:val="20"/>
          <w:lang w:val="en-GB"/>
        </w:rPr>
        <w:lastRenderedPageBreak/>
        <w:drawing>
          <wp:inline distT="0" distB="0" distL="0" distR="0" wp14:anchorId="25958AB0" wp14:editId="74F63C87">
            <wp:extent cx="2665370" cy="1676400"/>
            <wp:effectExtent l="0" t="0" r="1905" b="0"/>
            <wp:docPr id="17" name="Bild 17" descr="Macintosh HD:Users:ViciPatricia:Desktop:JOBS:Nowack:001_SWISS KRONO:Marketing-Partnerschaften:ERNE AG:Referenzen:Münster:wetransfer-39cc2c:AW:17062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ciPatricia:Desktop:JOBS:Nowack:001_SWISS KRONO:Marketing-Partnerschaften:ERNE AG:Referenzen:Münster:wetransfer-39cc2c:AW:170626-20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000"/>
                    <a:stretch/>
                  </pic:blipFill>
                  <pic:spPr bwMode="auto">
                    <a:xfrm>
                      <a:off x="0" y="0"/>
                      <a:ext cx="2669567" cy="1679040"/>
                    </a:xfrm>
                    <a:prstGeom prst="rect">
                      <a:avLst/>
                    </a:prstGeom>
                    <a:noFill/>
                    <a:ln>
                      <a:noFill/>
                    </a:ln>
                    <a:extLst>
                      <a:ext uri="{53640926-AAD7-44D8-BBD7-CCE9431645EC}">
                        <a14:shadowObscured xmlns:a14="http://schemas.microsoft.com/office/drawing/2010/main"/>
                      </a:ext>
                    </a:extLst>
                  </pic:spPr>
                </pic:pic>
              </a:graphicData>
            </a:graphic>
          </wp:inline>
        </w:drawing>
      </w:r>
      <w:r w:rsidRPr="004F0361">
        <w:rPr>
          <w:rFonts w:ascii="Calibri" w:hAnsi="Calibri"/>
          <w:sz w:val="20"/>
          <w:lang w:val="en-GB"/>
        </w:rPr>
        <w:t xml:space="preserve">  </w:t>
      </w:r>
      <w:r w:rsidRPr="004F0361">
        <w:rPr>
          <w:rFonts w:ascii="Calibri" w:hAnsi="Calibri" w:cs="Frutiger 45 Light"/>
          <w:noProof/>
          <w:sz w:val="20"/>
          <w:lang w:val="en-GB"/>
        </w:rPr>
        <w:drawing>
          <wp:inline distT="0" distB="0" distL="0" distR="0" wp14:anchorId="257D08E5" wp14:editId="48CB0ACA">
            <wp:extent cx="2665370" cy="1676400"/>
            <wp:effectExtent l="0" t="0" r="1905" b="0"/>
            <wp:docPr id="15" name="Bild 15" descr="Macintosh HD:Users:ViciPatricia:Desktop:JOBS:Nowack:001_SWISS KRONO:Marketing-Partnerschaften:ERNE AG:Referenzen:Münster:wetransfer-39cc2c:AW:17062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ciPatricia:Desktop:JOBS:Nowack:001_SWISS KRONO:Marketing-Partnerschaften:ERNE AG:Referenzen:Münster:wetransfer-39cc2c:AW:170626-17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000"/>
                    <a:stretch/>
                  </pic:blipFill>
                  <pic:spPr bwMode="auto">
                    <a:xfrm>
                      <a:off x="0" y="0"/>
                      <a:ext cx="2669567" cy="1679040"/>
                    </a:xfrm>
                    <a:prstGeom prst="rect">
                      <a:avLst/>
                    </a:prstGeom>
                    <a:noFill/>
                    <a:ln>
                      <a:noFill/>
                    </a:ln>
                    <a:extLst>
                      <a:ext uri="{53640926-AAD7-44D8-BBD7-CCE9431645EC}">
                        <a14:shadowObscured xmlns:a14="http://schemas.microsoft.com/office/drawing/2010/main"/>
                      </a:ext>
                    </a:extLst>
                  </pic:spPr>
                </pic:pic>
              </a:graphicData>
            </a:graphic>
          </wp:inline>
        </w:drawing>
      </w:r>
    </w:p>
    <w:p w14:paraId="6C1278B2" w14:textId="3558FC3D" w:rsidR="00FF3DA4" w:rsidRPr="004F0361" w:rsidRDefault="00EC25C1" w:rsidP="00DB3995">
      <w:pPr>
        <w:spacing w:before="0" w:line="240" w:lineRule="auto"/>
        <w:jc w:val="right"/>
        <w:rPr>
          <w:rFonts w:ascii="Calibri" w:hAnsi="Calibri"/>
          <w:lang w:val="en-GB"/>
        </w:rPr>
      </w:pPr>
      <w:r>
        <w:rPr>
          <w:rFonts w:ascii="Calibri" w:hAnsi="Calibri"/>
          <w:lang w:val="en-GB"/>
        </w:rPr>
        <w:t>Aesthetic and functional</w:t>
      </w:r>
      <w:r w:rsidR="00894DD6" w:rsidRPr="004F0361">
        <w:rPr>
          <w:rFonts w:ascii="Calibri" w:hAnsi="Calibri"/>
          <w:lang w:val="en-GB"/>
        </w:rPr>
        <w:t xml:space="preserve">: </w:t>
      </w:r>
      <w:r>
        <w:rPr>
          <w:rFonts w:ascii="Calibri" w:hAnsi="Calibri"/>
          <w:lang w:val="en-GB"/>
        </w:rPr>
        <w:t>the</w:t>
      </w:r>
      <w:r w:rsidR="00894DD6" w:rsidRPr="004F0361">
        <w:rPr>
          <w:rFonts w:ascii="Calibri" w:hAnsi="Calibri"/>
          <w:lang w:val="en-GB"/>
        </w:rPr>
        <w:t xml:space="preserve"> DRV </w:t>
      </w:r>
      <w:proofErr w:type="spellStart"/>
      <w:r w:rsidR="00894DD6" w:rsidRPr="004F0361">
        <w:rPr>
          <w:rFonts w:ascii="Calibri" w:hAnsi="Calibri"/>
          <w:lang w:val="en-GB"/>
        </w:rPr>
        <w:t>Verwaltungsgebäude</w:t>
      </w:r>
      <w:proofErr w:type="spellEnd"/>
      <w:r w:rsidR="00894DD6" w:rsidRPr="004F0361">
        <w:rPr>
          <w:rFonts w:ascii="Calibri" w:hAnsi="Calibri"/>
          <w:lang w:val="en-GB"/>
        </w:rPr>
        <w:t xml:space="preserve"> in </w:t>
      </w:r>
      <w:proofErr w:type="spellStart"/>
      <w:r w:rsidR="00894DD6" w:rsidRPr="004F0361">
        <w:rPr>
          <w:rFonts w:ascii="Calibri" w:hAnsi="Calibri"/>
          <w:lang w:val="en-GB"/>
        </w:rPr>
        <w:t>Münster</w:t>
      </w:r>
      <w:proofErr w:type="spellEnd"/>
      <w:r w:rsidR="00894DD6" w:rsidRPr="004F0361">
        <w:rPr>
          <w:rFonts w:ascii="Calibri" w:hAnsi="Calibri"/>
          <w:lang w:val="en-GB"/>
        </w:rPr>
        <w:t xml:space="preserve"> </w:t>
      </w:r>
      <w:r>
        <w:rPr>
          <w:rFonts w:ascii="Calibri" w:hAnsi="Calibri"/>
          <w:lang w:val="en-GB"/>
        </w:rPr>
        <w:t>wood exteriors and steel fire escape</w:t>
      </w:r>
      <w:r w:rsidR="00894DD6" w:rsidRPr="004F0361">
        <w:rPr>
          <w:rFonts w:ascii="Calibri" w:hAnsi="Calibri"/>
          <w:lang w:val="en-GB"/>
        </w:rPr>
        <w:t xml:space="preserve"> (</w:t>
      </w:r>
      <w:r w:rsidR="00894DD6" w:rsidRPr="004F0361">
        <w:rPr>
          <w:rFonts w:ascii="Calibri" w:hAnsi="Calibri" w:cs="Frutiger 45 Light"/>
          <w:lang w:val="en-GB"/>
        </w:rPr>
        <w:t xml:space="preserve">© ERNE AG </w:t>
      </w:r>
      <w:proofErr w:type="spellStart"/>
      <w:r w:rsidR="00894DD6" w:rsidRPr="004F0361">
        <w:rPr>
          <w:rFonts w:ascii="Calibri" w:hAnsi="Calibri" w:cs="Frutiger 45 Light"/>
          <w:lang w:val="en-GB"/>
        </w:rPr>
        <w:t>Holzbau</w:t>
      </w:r>
      <w:proofErr w:type="spellEnd"/>
      <w:r w:rsidR="00894DD6" w:rsidRPr="004F0361">
        <w:rPr>
          <w:rFonts w:ascii="Calibri" w:hAnsi="Calibri" w:cs="Frutiger 45 Light"/>
          <w:lang w:val="en-GB"/>
        </w:rPr>
        <w:t xml:space="preserve"> | </w:t>
      </w:r>
      <w:r>
        <w:rPr>
          <w:rFonts w:ascii="Calibri" w:hAnsi="Calibri" w:cs="Frutiger 45 Light"/>
          <w:lang w:val="en-GB"/>
        </w:rPr>
        <w:t>photograph</w:t>
      </w:r>
      <w:r w:rsidR="00894DD6" w:rsidRPr="004F0361">
        <w:rPr>
          <w:rFonts w:ascii="Calibri" w:hAnsi="Calibri" w:cs="Frutiger 45 Light"/>
          <w:lang w:val="en-GB"/>
        </w:rPr>
        <w:t>: Jan Meier, Bremen)</w:t>
      </w:r>
    </w:p>
    <w:p w14:paraId="1BAD3AE7" w14:textId="7F104B77" w:rsidR="00894DD6" w:rsidRPr="004F0361" w:rsidRDefault="00894DD6" w:rsidP="00894DD6">
      <w:pPr>
        <w:pStyle w:val="Default"/>
        <w:jc w:val="right"/>
        <w:rPr>
          <w:rFonts w:ascii="Calibri" w:hAnsi="Calibri" w:cs="Frutiger 45 Light"/>
          <w:color w:val="auto"/>
          <w:sz w:val="22"/>
          <w:szCs w:val="22"/>
          <w:lang w:val="en-GB"/>
        </w:rPr>
      </w:pPr>
      <w:r w:rsidRPr="004F0361">
        <w:rPr>
          <w:rFonts w:ascii="Calibri" w:hAnsi="Calibri" w:cs="Arial"/>
          <w:b/>
          <w:noProof/>
          <w:color w:val="7C7C7C" w:themeColor="background1" w:themeShade="80"/>
          <w:sz w:val="22"/>
          <w:szCs w:val="22"/>
          <w:lang w:val="en-GB"/>
        </w:rPr>
        <w:drawing>
          <wp:inline distT="0" distB="0" distL="0" distR="0" wp14:anchorId="3069B9CE" wp14:editId="6309E62E">
            <wp:extent cx="2669567" cy="1908000"/>
            <wp:effectExtent l="0" t="0" r="0" b="0"/>
            <wp:docPr id="14" name="Bild 14" descr="Macintosh HD:Users:ViciPatricia:Desktop:JOBS:Nowack:001_SWISS KRONO:Marketing-Partnerschaften:ERNE AG:Referenzen:Münster:wetransfer-39cc2c:AW:17062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iPatricia:Desktop:JOBS:Nowack:001_SWISS KRONO:Marketing-Partnerschaften:ERNE AG:Referenzen:Münster:wetransfer-39cc2c:AW:170626-1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567" cy="1908000"/>
                    </a:xfrm>
                    <a:prstGeom prst="rect">
                      <a:avLst/>
                    </a:prstGeom>
                    <a:noFill/>
                    <a:ln>
                      <a:noFill/>
                    </a:ln>
                  </pic:spPr>
                </pic:pic>
              </a:graphicData>
            </a:graphic>
          </wp:inline>
        </w:drawing>
      </w:r>
      <w:r w:rsidRPr="004F0361">
        <w:rPr>
          <w:rFonts w:ascii="Calibri" w:hAnsi="Calibri"/>
          <w:color w:val="7C7C7C" w:themeColor="background1" w:themeShade="80"/>
          <w:sz w:val="22"/>
          <w:szCs w:val="22"/>
          <w:lang w:val="en-GB"/>
        </w:rPr>
        <w:t xml:space="preserve">  </w:t>
      </w:r>
      <w:r w:rsidRPr="004F0361">
        <w:rPr>
          <w:rFonts w:ascii="Calibri" w:hAnsi="Calibri"/>
          <w:noProof/>
          <w:color w:val="7C7C7C" w:themeColor="background1" w:themeShade="80"/>
          <w:sz w:val="22"/>
          <w:szCs w:val="22"/>
          <w:lang w:val="en-GB"/>
        </w:rPr>
        <w:drawing>
          <wp:inline distT="0" distB="0" distL="0" distR="0" wp14:anchorId="0DD06475" wp14:editId="0EAA85A5">
            <wp:extent cx="2669565" cy="1908000"/>
            <wp:effectExtent l="0" t="0" r="0" b="0"/>
            <wp:docPr id="11" name="Bild 11" descr="Macintosh HD:Users:ViciPatricia:Desktop:JOBS:Nowack:001_SWISS KRONO:Marketing-Partnerschaften:ERNE AG:Referenzen:Münster:wetransfer-39cc2c:AW:17062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iPatricia:Desktop:JOBS:Nowack:001_SWISS KRONO:Marketing-Partnerschaften:ERNE AG:Referenzen:Münster:wetransfer-39cc2c:AW:170626-1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565" cy="1908000"/>
                    </a:xfrm>
                    <a:prstGeom prst="rect">
                      <a:avLst/>
                    </a:prstGeom>
                    <a:noFill/>
                    <a:ln>
                      <a:noFill/>
                    </a:ln>
                  </pic:spPr>
                </pic:pic>
              </a:graphicData>
            </a:graphic>
          </wp:inline>
        </w:drawing>
      </w:r>
      <w:r w:rsidRPr="004F0361">
        <w:rPr>
          <w:rFonts w:ascii="Calibri" w:hAnsi="Calibri"/>
          <w:color w:val="7C7C7C" w:themeColor="background1" w:themeShade="80"/>
          <w:sz w:val="22"/>
          <w:szCs w:val="22"/>
          <w:lang w:val="en-GB"/>
        </w:rPr>
        <w:br/>
      </w:r>
      <w:r w:rsidR="00EC25C1">
        <w:rPr>
          <w:rFonts w:ascii="Calibri" w:hAnsi="Calibri"/>
          <w:color w:val="auto"/>
          <w:sz w:val="22"/>
          <w:szCs w:val="22"/>
          <w:lang w:val="en-GB"/>
        </w:rPr>
        <w:t>Bright and friendly:</w:t>
      </w:r>
      <w:r w:rsidRPr="004F0361">
        <w:rPr>
          <w:rFonts w:ascii="Calibri" w:hAnsi="Calibri"/>
          <w:color w:val="auto"/>
          <w:sz w:val="22"/>
          <w:szCs w:val="22"/>
          <w:lang w:val="en-GB"/>
        </w:rPr>
        <w:t xml:space="preserve"> </w:t>
      </w:r>
      <w:r w:rsidR="00EC25C1">
        <w:rPr>
          <w:rFonts w:ascii="Calibri" w:hAnsi="Calibri"/>
          <w:color w:val="auto"/>
          <w:sz w:val="22"/>
          <w:szCs w:val="22"/>
          <w:lang w:val="en-GB"/>
        </w:rPr>
        <w:t xml:space="preserve">offices of the temporary administrative building </w:t>
      </w:r>
      <w:r w:rsidRPr="004F0361">
        <w:rPr>
          <w:rFonts w:ascii="Calibri" w:hAnsi="Calibri"/>
          <w:color w:val="auto"/>
          <w:sz w:val="22"/>
          <w:szCs w:val="22"/>
          <w:lang w:val="en-GB"/>
        </w:rPr>
        <w:t xml:space="preserve">in </w:t>
      </w:r>
      <w:proofErr w:type="spellStart"/>
      <w:r w:rsidRPr="004F0361">
        <w:rPr>
          <w:rFonts w:ascii="Calibri" w:hAnsi="Calibri"/>
          <w:color w:val="auto"/>
          <w:sz w:val="22"/>
          <w:szCs w:val="22"/>
          <w:lang w:val="en-GB"/>
        </w:rPr>
        <w:t>Münster</w:t>
      </w:r>
      <w:proofErr w:type="spellEnd"/>
      <w:r w:rsidRPr="004F0361">
        <w:rPr>
          <w:rFonts w:ascii="Calibri" w:hAnsi="Calibri"/>
          <w:color w:val="auto"/>
          <w:sz w:val="22"/>
          <w:szCs w:val="22"/>
          <w:lang w:val="en-GB"/>
        </w:rPr>
        <w:br/>
        <w:t xml:space="preserve"> (</w:t>
      </w:r>
      <w:r w:rsidRPr="004F0361">
        <w:rPr>
          <w:rFonts w:ascii="Calibri" w:hAnsi="Calibri" w:cs="Frutiger 45 Light"/>
          <w:color w:val="auto"/>
          <w:sz w:val="22"/>
          <w:szCs w:val="22"/>
          <w:lang w:val="en-GB"/>
        </w:rPr>
        <w:t xml:space="preserve">© ERNE AG </w:t>
      </w:r>
      <w:proofErr w:type="spellStart"/>
      <w:r w:rsidRPr="004F0361">
        <w:rPr>
          <w:rFonts w:ascii="Calibri" w:hAnsi="Calibri" w:cs="Frutiger 45 Light"/>
          <w:color w:val="auto"/>
          <w:sz w:val="22"/>
          <w:szCs w:val="22"/>
          <w:lang w:val="en-GB"/>
        </w:rPr>
        <w:t>Holzbau</w:t>
      </w:r>
      <w:proofErr w:type="spellEnd"/>
      <w:r w:rsidRPr="004F0361">
        <w:rPr>
          <w:rFonts w:ascii="Calibri" w:hAnsi="Calibri" w:cs="Frutiger 45 Light"/>
          <w:color w:val="auto"/>
          <w:sz w:val="22"/>
          <w:szCs w:val="22"/>
          <w:lang w:val="en-GB"/>
        </w:rPr>
        <w:t xml:space="preserve"> | </w:t>
      </w:r>
      <w:r w:rsidR="00EC25C1" w:rsidRPr="00EC25C1">
        <w:rPr>
          <w:rFonts w:ascii="Calibri" w:hAnsi="Calibri" w:cs="Frutiger 45 Light"/>
          <w:sz w:val="22"/>
          <w:szCs w:val="22"/>
          <w:lang w:val="en-GB"/>
        </w:rPr>
        <w:t>photograph</w:t>
      </w:r>
      <w:r w:rsidRPr="004F0361">
        <w:rPr>
          <w:rFonts w:ascii="Calibri" w:hAnsi="Calibri" w:cs="Frutiger 45 Light"/>
          <w:color w:val="auto"/>
          <w:sz w:val="22"/>
          <w:szCs w:val="22"/>
          <w:lang w:val="en-GB"/>
        </w:rPr>
        <w:t>: Jan Meier, Bremen)</w:t>
      </w:r>
    </w:p>
    <w:p w14:paraId="5FB97BAB" w14:textId="77777777" w:rsidR="00894DD6" w:rsidRPr="004F0361" w:rsidRDefault="00894DD6" w:rsidP="00894DD6">
      <w:pPr>
        <w:spacing w:before="0" w:after="0" w:line="240" w:lineRule="auto"/>
        <w:jc w:val="right"/>
        <w:rPr>
          <w:rFonts w:ascii="Calibri" w:hAnsi="Calibri" w:cs="Calibri"/>
          <w:color w:val="000000"/>
          <w:szCs w:val="22"/>
          <w:lang w:val="en-GB"/>
        </w:rPr>
      </w:pPr>
      <w:r w:rsidRPr="004F0361">
        <w:rPr>
          <w:rFonts w:ascii="Calibri" w:hAnsi="Calibri" w:cs="Calibri"/>
          <w:noProof/>
          <w:color w:val="000000"/>
          <w:szCs w:val="22"/>
          <w:lang w:val="en-GB"/>
        </w:rPr>
        <w:drawing>
          <wp:inline distT="0" distB="0" distL="0" distR="0" wp14:anchorId="3ED5B3B4" wp14:editId="275BD30A">
            <wp:extent cx="5401336" cy="2126511"/>
            <wp:effectExtent l="0" t="0" r="0" b="7620"/>
            <wp:docPr id="8" name="Grafik 8" descr="C:\Users\UB\Dropbox\2012_4_KRONO\newsletter fhb\fhb_2017\13-erne referenz norderney\16060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ropbox\2012_4_KRONO\newsletter fhb\fhb_2017\13-erne referenz norderney\160608-17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673" b="26171"/>
                    <a:stretch/>
                  </pic:blipFill>
                  <pic:spPr bwMode="auto">
                    <a:xfrm>
                      <a:off x="0" y="0"/>
                      <a:ext cx="5400675" cy="2126251"/>
                    </a:xfrm>
                    <a:prstGeom prst="rect">
                      <a:avLst/>
                    </a:prstGeom>
                    <a:noFill/>
                    <a:ln>
                      <a:noFill/>
                    </a:ln>
                    <a:extLst>
                      <a:ext uri="{53640926-AAD7-44D8-BBD7-CCE9431645EC}">
                        <a14:shadowObscured xmlns:a14="http://schemas.microsoft.com/office/drawing/2010/main"/>
                      </a:ext>
                    </a:extLst>
                  </pic:spPr>
                </pic:pic>
              </a:graphicData>
            </a:graphic>
          </wp:inline>
        </w:drawing>
      </w:r>
    </w:p>
    <w:p w14:paraId="69CA4176" w14:textId="45B7CE27" w:rsidR="00894DD6" w:rsidRPr="004F0361" w:rsidRDefault="00EC25C1" w:rsidP="00894DD6">
      <w:pPr>
        <w:pStyle w:val="Default"/>
        <w:jc w:val="right"/>
        <w:rPr>
          <w:rFonts w:ascii="Calibri" w:hAnsi="Calibri" w:cs="Frutiger 45 Light"/>
          <w:color w:val="auto"/>
          <w:sz w:val="22"/>
          <w:szCs w:val="22"/>
          <w:lang w:val="en-GB"/>
        </w:rPr>
      </w:pPr>
      <w:r>
        <w:rPr>
          <w:rFonts w:ascii="Calibri" w:hAnsi="Calibri"/>
          <w:sz w:val="22"/>
          <w:szCs w:val="22"/>
          <w:lang w:val="en-GB"/>
        </w:rPr>
        <w:t xml:space="preserve">The temporary building for the rehab centre: a combination of prefabricated modules and </w:t>
      </w:r>
      <w:proofErr w:type="gramStart"/>
      <w:r>
        <w:rPr>
          <w:rFonts w:ascii="Calibri" w:hAnsi="Calibri"/>
          <w:sz w:val="22"/>
          <w:szCs w:val="22"/>
          <w:lang w:val="en-GB"/>
        </w:rPr>
        <w:t>panels</w:t>
      </w:r>
      <w:proofErr w:type="gramEnd"/>
      <w:r w:rsidR="00894DD6" w:rsidRPr="004F0361">
        <w:rPr>
          <w:rFonts w:ascii="Calibri" w:hAnsi="Calibri"/>
          <w:sz w:val="22"/>
          <w:szCs w:val="22"/>
          <w:lang w:val="en-GB"/>
        </w:rPr>
        <w:br/>
      </w:r>
      <w:r w:rsidR="00894DD6" w:rsidRPr="004F0361">
        <w:rPr>
          <w:rFonts w:ascii="Calibri" w:hAnsi="Calibri"/>
          <w:color w:val="auto"/>
          <w:sz w:val="22"/>
          <w:szCs w:val="22"/>
          <w:lang w:val="en-GB"/>
        </w:rPr>
        <w:t>(</w:t>
      </w:r>
      <w:r w:rsidR="00894DD6" w:rsidRPr="004F0361">
        <w:rPr>
          <w:rFonts w:ascii="Calibri" w:hAnsi="Calibri" w:cs="Frutiger 45 Light"/>
          <w:color w:val="auto"/>
          <w:sz w:val="22"/>
          <w:szCs w:val="22"/>
          <w:lang w:val="en-GB"/>
        </w:rPr>
        <w:t xml:space="preserve">© ERNE AG </w:t>
      </w:r>
      <w:proofErr w:type="spellStart"/>
      <w:r w:rsidR="00894DD6" w:rsidRPr="004F0361">
        <w:rPr>
          <w:rFonts w:ascii="Calibri" w:hAnsi="Calibri" w:cs="Frutiger 45 Light"/>
          <w:color w:val="auto"/>
          <w:sz w:val="22"/>
          <w:szCs w:val="22"/>
          <w:lang w:val="en-GB"/>
        </w:rPr>
        <w:t>Holzbau</w:t>
      </w:r>
      <w:proofErr w:type="spellEnd"/>
      <w:r w:rsidR="00894DD6" w:rsidRPr="004F0361">
        <w:rPr>
          <w:rFonts w:ascii="Calibri" w:hAnsi="Calibri" w:cs="Frutiger 45 Light"/>
          <w:color w:val="auto"/>
          <w:sz w:val="22"/>
          <w:szCs w:val="22"/>
          <w:lang w:val="en-GB"/>
        </w:rPr>
        <w:t xml:space="preserve"> | </w:t>
      </w:r>
      <w:r w:rsidRPr="00EC25C1">
        <w:rPr>
          <w:rFonts w:ascii="Calibri" w:hAnsi="Calibri" w:cs="Frutiger 45 Light"/>
          <w:sz w:val="22"/>
          <w:szCs w:val="22"/>
          <w:lang w:val="en-GB"/>
        </w:rPr>
        <w:t>photograph</w:t>
      </w:r>
      <w:r w:rsidR="00894DD6" w:rsidRPr="004F0361">
        <w:rPr>
          <w:rFonts w:ascii="Calibri" w:hAnsi="Calibri" w:cs="Frutiger 45 Light"/>
          <w:color w:val="auto"/>
          <w:sz w:val="22"/>
          <w:szCs w:val="22"/>
          <w:lang w:val="en-GB"/>
        </w:rPr>
        <w:t>: Jan Meier, Bremen)</w:t>
      </w:r>
    </w:p>
    <w:p w14:paraId="0F3E2CC1" w14:textId="77777777" w:rsidR="00894DD6" w:rsidRPr="004F0361" w:rsidRDefault="00894DD6" w:rsidP="00894DD6">
      <w:pPr>
        <w:spacing w:before="0" w:after="0" w:line="240" w:lineRule="auto"/>
        <w:jc w:val="right"/>
        <w:rPr>
          <w:rFonts w:ascii="Calibri" w:hAnsi="Calibri" w:cs="Helvetica"/>
          <w:kern w:val="1"/>
          <w:szCs w:val="22"/>
          <w:lang w:val="en-GB"/>
        </w:rPr>
      </w:pPr>
      <w:r w:rsidRPr="004F0361">
        <w:rPr>
          <w:rFonts w:asciiTheme="majorHAnsi" w:hAnsiTheme="majorHAnsi" w:cstheme="majorHAnsi"/>
          <w:szCs w:val="22"/>
          <w:lang w:val="en-GB"/>
        </w:rPr>
        <w:lastRenderedPageBreak/>
        <w:br/>
      </w:r>
      <w:r w:rsidRPr="004F0361">
        <w:rPr>
          <w:rFonts w:ascii="Calibri" w:hAnsi="Calibri" w:cs="Helvetica"/>
          <w:noProof/>
          <w:kern w:val="1"/>
          <w:szCs w:val="22"/>
          <w:lang w:val="en-GB"/>
        </w:rPr>
        <w:drawing>
          <wp:inline distT="0" distB="0" distL="0" distR="0" wp14:anchorId="08BBE786" wp14:editId="2BADBEB2">
            <wp:extent cx="2628900" cy="1571625"/>
            <wp:effectExtent l="0" t="0" r="0" b="9525"/>
            <wp:docPr id="21" name="Grafik 21" descr="C:\Users\UB\Dropbox\2012_4_KRONO\newsletter fhb\fhb_2017\13-erne referenz norderney\16060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B\Dropbox\2012_4_KRONO\newsletter fhb\fhb_2017\13-erne referenz norderney\160608-25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174"/>
                    <a:stretch/>
                  </pic:blipFill>
                  <pic:spPr bwMode="auto">
                    <a:xfrm>
                      <a:off x="0" y="0"/>
                      <a:ext cx="2628000" cy="1571087"/>
                    </a:xfrm>
                    <a:prstGeom prst="rect">
                      <a:avLst/>
                    </a:prstGeom>
                    <a:noFill/>
                    <a:ln>
                      <a:noFill/>
                    </a:ln>
                    <a:extLst>
                      <a:ext uri="{53640926-AAD7-44D8-BBD7-CCE9431645EC}">
                        <a14:shadowObscured xmlns:a14="http://schemas.microsoft.com/office/drawing/2010/main"/>
                      </a:ext>
                    </a:extLst>
                  </pic:spPr>
                </pic:pic>
              </a:graphicData>
            </a:graphic>
          </wp:inline>
        </w:drawing>
      </w:r>
      <w:r w:rsidRPr="004F0361">
        <w:rPr>
          <w:rFonts w:ascii="Calibri" w:hAnsi="Calibri" w:cs="Helvetica"/>
          <w:kern w:val="1"/>
          <w:szCs w:val="22"/>
          <w:lang w:val="en-GB"/>
        </w:rPr>
        <w:t xml:space="preserve">   </w:t>
      </w:r>
      <w:r w:rsidRPr="004F0361">
        <w:rPr>
          <w:rFonts w:ascii="Calibri" w:hAnsi="Calibri" w:cs="Helvetica"/>
          <w:noProof/>
          <w:kern w:val="1"/>
          <w:szCs w:val="22"/>
          <w:lang w:val="en-GB"/>
        </w:rPr>
        <w:drawing>
          <wp:inline distT="0" distB="0" distL="0" distR="0" wp14:anchorId="43798349" wp14:editId="27AE7272">
            <wp:extent cx="2628900" cy="1568661"/>
            <wp:effectExtent l="0" t="0" r="0" b="0"/>
            <wp:docPr id="20" name="Grafik 20" descr="C:\Users\UB\Dropbox\2012_4_KRONO\newsletter fhb\fhb_2017\13-erne referenz norderney\1606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B\Dropbox\2012_4_KRONO\newsletter fhb\fhb_2017\13-erne referenz norderney\160608-9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343"/>
                    <a:stretch/>
                  </pic:blipFill>
                  <pic:spPr bwMode="auto">
                    <a:xfrm>
                      <a:off x="0" y="0"/>
                      <a:ext cx="2628000" cy="1568124"/>
                    </a:xfrm>
                    <a:prstGeom prst="rect">
                      <a:avLst/>
                    </a:prstGeom>
                    <a:noFill/>
                    <a:ln>
                      <a:noFill/>
                    </a:ln>
                    <a:extLst>
                      <a:ext uri="{53640926-AAD7-44D8-BBD7-CCE9431645EC}">
                        <a14:shadowObscured xmlns:a14="http://schemas.microsoft.com/office/drawing/2010/main"/>
                      </a:ext>
                    </a:extLst>
                  </pic:spPr>
                </pic:pic>
              </a:graphicData>
            </a:graphic>
          </wp:inline>
        </w:drawing>
      </w:r>
    </w:p>
    <w:p w14:paraId="5F479644" w14:textId="0BC81615" w:rsidR="00894DD6" w:rsidRPr="004F0361" w:rsidRDefault="00EC25C1" w:rsidP="00894DD6">
      <w:pPr>
        <w:spacing w:before="0" w:after="0" w:line="240" w:lineRule="auto"/>
        <w:jc w:val="right"/>
        <w:rPr>
          <w:rFonts w:ascii="Calibri" w:hAnsi="Calibri"/>
          <w:szCs w:val="22"/>
          <w:lang w:val="en-GB"/>
        </w:rPr>
      </w:pPr>
      <w:r>
        <w:rPr>
          <w:rFonts w:ascii="Calibri" w:hAnsi="Calibri"/>
          <w:szCs w:val="22"/>
          <w:lang w:val="en-GB"/>
        </w:rPr>
        <w:t>The clear, modern interior of the rehab centre</w:t>
      </w:r>
    </w:p>
    <w:p w14:paraId="585CAAB5" w14:textId="5A2900B5" w:rsidR="00894DD6" w:rsidRPr="004F0361" w:rsidRDefault="00894DD6" w:rsidP="00894DD6">
      <w:pPr>
        <w:pStyle w:val="Default"/>
        <w:jc w:val="right"/>
        <w:rPr>
          <w:rFonts w:ascii="Calibri" w:hAnsi="Calibri" w:cs="Frutiger 45 Light"/>
          <w:color w:val="auto"/>
          <w:sz w:val="22"/>
          <w:szCs w:val="22"/>
          <w:lang w:val="en-GB"/>
        </w:rPr>
      </w:pPr>
      <w:r w:rsidRPr="004F0361">
        <w:rPr>
          <w:rFonts w:ascii="Calibri" w:hAnsi="Calibri"/>
          <w:color w:val="auto"/>
          <w:sz w:val="22"/>
          <w:szCs w:val="22"/>
          <w:lang w:val="en-GB"/>
        </w:rPr>
        <w:t>(</w:t>
      </w:r>
      <w:r w:rsidRPr="004F0361">
        <w:rPr>
          <w:rFonts w:ascii="Calibri" w:hAnsi="Calibri" w:cs="Frutiger 45 Light"/>
          <w:color w:val="auto"/>
          <w:sz w:val="22"/>
          <w:szCs w:val="22"/>
          <w:lang w:val="en-GB"/>
        </w:rPr>
        <w:t xml:space="preserve">© ERNE AG </w:t>
      </w:r>
      <w:proofErr w:type="spellStart"/>
      <w:r w:rsidRPr="004F0361">
        <w:rPr>
          <w:rFonts w:ascii="Calibri" w:hAnsi="Calibri" w:cs="Frutiger 45 Light"/>
          <w:color w:val="auto"/>
          <w:sz w:val="22"/>
          <w:szCs w:val="22"/>
          <w:lang w:val="en-GB"/>
        </w:rPr>
        <w:t>Holzbau</w:t>
      </w:r>
      <w:proofErr w:type="spellEnd"/>
      <w:r w:rsidRPr="004F0361">
        <w:rPr>
          <w:rFonts w:ascii="Calibri" w:hAnsi="Calibri" w:cs="Frutiger 45 Light"/>
          <w:color w:val="auto"/>
          <w:sz w:val="22"/>
          <w:szCs w:val="22"/>
          <w:lang w:val="en-GB"/>
        </w:rPr>
        <w:t xml:space="preserve"> | </w:t>
      </w:r>
      <w:r w:rsidR="00EC25C1" w:rsidRPr="00EC25C1">
        <w:rPr>
          <w:rFonts w:ascii="Calibri" w:hAnsi="Calibri" w:cs="Frutiger 45 Light"/>
          <w:sz w:val="22"/>
          <w:szCs w:val="22"/>
          <w:lang w:val="en-GB"/>
        </w:rPr>
        <w:t>photograph</w:t>
      </w:r>
      <w:r w:rsidRPr="004F0361">
        <w:rPr>
          <w:rFonts w:ascii="Calibri" w:hAnsi="Calibri" w:cs="Frutiger 45 Light"/>
          <w:color w:val="auto"/>
          <w:sz w:val="22"/>
          <w:szCs w:val="22"/>
          <w:lang w:val="en-GB"/>
        </w:rPr>
        <w:t>: Jan Meier, Bremen)</w:t>
      </w:r>
    </w:p>
    <w:p w14:paraId="760DD331" w14:textId="77777777" w:rsidR="00894DD6" w:rsidRPr="004F0361" w:rsidRDefault="00894DD6" w:rsidP="00894DD6">
      <w:pPr>
        <w:spacing w:before="0" w:after="0" w:line="240" w:lineRule="auto"/>
        <w:jc w:val="right"/>
        <w:rPr>
          <w:rFonts w:ascii="Calibri" w:hAnsi="Calibri" w:cs="Helvetica"/>
          <w:kern w:val="1"/>
          <w:szCs w:val="22"/>
          <w:lang w:val="en-GB"/>
        </w:rPr>
      </w:pPr>
      <w:r w:rsidRPr="004F0361">
        <w:rPr>
          <w:rFonts w:asciiTheme="majorHAnsi" w:hAnsiTheme="majorHAnsi" w:cstheme="majorHAnsi"/>
          <w:szCs w:val="22"/>
          <w:lang w:val="en-GB"/>
        </w:rPr>
        <w:br/>
      </w:r>
      <w:r w:rsidRPr="004F0361">
        <w:rPr>
          <w:rFonts w:ascii="Calibri" w:hAnsi="Calibri" w:cs="Helvetica"/>
          <w:noProof/>
          <w:kern w:val="1"/>
          <w:szCs w:val="22"/>
          <w:lang w:val="en-GB"/>
        </w:rPr>
        <w:drawing>
          <wp:inline distT="0" distB="0" distL="0" distR="0" wp14:anchorId="6A693A9B" wp14:editId="61FA392D">
            <wp:extent cx="5400675" cy="2181225"/>
            <wp:effectExtent l="0" t="0" r="9525" b="9525"/>
            <wp:docPr id="1" name="Grafik 1" descr="C:\Users\UB\Dropbox\2012_4_KRONO\newsletter fhb\fhb_2017\13-erne referenz norderney\16040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Dropbox\2012_4_KRONO\newsletter fhb\fhb_2017\13-erne referenz norderney\160404-50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068" b="25243"/>
                    <a:stretch/>
                  </pic:blipFill>
                  <pic:spPr bwMode="auto">
                    <a:xfrm>
                      <a:off x="0" y="0"/>
                      <a:ext cx="5400000" cy="2180952"/>
                    </a:xfrm>
                    <a:prstGeom prst="rect">
                      <a:avLst/>
                    </a:prstGeom>
                    <a:noFill/>
                    <a:ln>
                      <a:noFill/>
                    </a:ln>
                    <a:extLst>
                      <a:ext uri="{53640926-AAD7-44D8-BBD7-CCE9431645EC}">
                        <a14:shadowObscured xmlns:a14="http://schemas.microsoft.com/office/drawing/2010/main"/>
                      </a:ext>
                    </a:extLst>
                  </pic:spPr>
                </pic:pic>
              </a:graphicData>
            </a:graphic>
          </wp:inline>
        </w:drawing>
      </w:r>
    </w:p>
    <w:p w14:paraId="0B6BFF28" w14:textId="51AA88D5" w:rsidR="00894DD6" w:rsidRPr="004F0361" w:rsidRDefault="00EC25C1" w:rsidP="00894DD6">
      <w:pPr>
        <w:pStyle w:val="Default"/>
        <w:jc w:val="right"/>
        <w:rPr>
          <w:rFonts w:ascii="Calibri" w:hAnsi="Calibri" w:cs="Frutiger 45 Light"/>
          <w:color w:val="auto"/>
          <w:sz w:val="22"/>
          <w:szCs w:val="22"/>
          <w:lang w:val="en-GB"/>
        </w:rPr>
      </w:pPr>
      <w:r>
        <w:rPr>
          <w:rFonts w:ascii="Calibri" w:hAnsi="Calibri"/>
          <w:sz w:val="22"/>
          <w:szCs w:val="22"/>
          <w:lang w:val="en-GB"/>
        </w:rPr>
        <w:t>One of a total of 40 modules on the way to</w:t>
      </w:r>
      <w:r w:rsidR="00894DD6" w:rsidRPr="004F0361">
        <w:rPr>
          <w:rFonts w:ascii="Calibri" w:hAnsi="Calibri"/>
          <w:sz w:val="22"/>
          <w:szCs w:val="22"/>
          <w:lang w:val="en-GB"/>
        </w:rPr>
        <w:t xml:space="preserve"> </w:t>
      </w:r>
      <w:proofErr w:type="spellStart"/>
      <w:r w:rsidR="006045D9" w:rsidRPr="004F0361">
        <w:rPr>
          <w:rFonts w:ascii="Calibri" w:hAnsi="Calibri"/>
          <w:sz w:val="22"/>
          <w:szCs w:val="22"/>
          <w:lang w:val="en-GB"/>
        </w:rPr>
        <w:t>Norderney</w:t>
      </w:r>
      <w:proofErr w:type="spellEnd"/>
      <w:r w:rsidR="00894DD6" w:rsidRPr="004F0361">
        <w:rPr>
          <w:rFonts w:ascii="Calibri" w:hAnsi="Calibri"/>
          <w:sz w:val="22"/>
          <w:szCs w:val="22"/>
          <w:lang w:val="en-GB"/>
        </w:rPr>
        <w:br/>
        <w:t xml:space="preserve"> </w:t>
      </w:r>
      <w:r w:rsidR="00894DD6" w:rsidRPr="004F0361">
        <w:rPr>
          <w:rFonts w:ascii="Calibri" w:hAnsi="Calibri"/>
          <w:color w:val="auto"/>
          <w:sz w:val="22"/>
          <w:szCs w:val="22"/>
          <w:lang w:val="en-GB"/>
        </w:rPr>
        <w:t>(</w:t>
      </w:r>
      <w:r w:rsidR="00894DD6" w:rsidRPr="004F0361">
        <w:rPr>
          <w:rFonts w:ascii="Calibri" w:hAnsi="Calibri" w:cs="Frutiger 45 Light"/>
          <w:color w:val="auto"/>
          <w:sz w:val="22"/>
          <w:szCs w:val="22"/>
          <w:lang w:val="en-GB"/>
        </w:rPr>
        <w:t xml:space="preserve">© ERNE AG </w:t>
      </w:r>
      <w:proofErr w:type="spellStart"/>
      <w:r w:rsidR="00894DD6" w:rsidRPr="004F0361">
        <w:rPr>
          <w:rFonts w:ascii="Calibri" w:hAnsi="Calibri" w:cs="Frutiger 45 Light"/>
          <w:color w:val="auto"/>
          <w:sz w:val="22"/>
          <w:szCs w:val="22"/>
          <w:lang w:val="en-GB"/>
        </w:rPr>
        <w:t>Holzbau</w:t>
      </w:r>
      <w:proofErr w:type="spellEnd"/>
      <w:r w:rsidR="00894DD6" w:rsidRPr="004F0361">
        <w:rPr>
          <w:rFonts w:ascii="Calibri" w:hAnsi="Calibri" w:cs="Frutiger 45 Light"/>
          <w:color w:val="auto"/>
          <w:sz w:val="22"/>
          <w:szCs w:val="22"/>
          <w:lang w:val="en-GB"/>
        </w:rPr>
        <w:t xml:space="preserve"> | </w:t>
      </w:r>
      <w:r w:rsidRPr="00EC25C1">
        <w:rPr>
          <w:rFonts w:ascii="Calibri" w:hAnsi="Calibri" w:cs="Frutiger 45 Light"/>
          <w:sz w:val="22"/>
          <w:szCs w:val="22"/>
          <w:lang w:val="en-GB"/>
        </w:rPr>
        <w:t>photograph</w:t>
      </w:r>
      <w:r w:rsidR="00894DD6" w:rsidRPr="004F0361">
        <w:rPr>
          <w:rFonts w:ascii="Calibri" w:hAnsi="Calibri" w:cs="Frutiger 45 Light"/>
          <w:color w:val="auto"/>
          <w:sz w:val="22"/>
          <w:szCs w:val="22"/>
          <w:lang w:val="en-GB"/>
        </w:rPr>
        <w:t>: Jan Meier, Bremen)</w:t>
      </w:r>
    </w:p>
    <w:p w14:paraId="49285ADA" w14:textId="6B0C99F6" w:rsidR="00894DD6" w:rsidRPr="004F0361" w:rsidRDefault="00894DD6" w:rsidP="00BF7C40">
      <w:pPr>
        <w:spacing w:before="0" w:after="0" w:line="240" w:lineRule="auto"/>
        <w:jc w:val="right"/>
        <w:rPr>
          <w:rFonts w:ascii="Calibri" w:hAnsi="Calibri" w:cs="Helvetica"/>
          <w:kern w:val="1"/>
          <w:szCs w:val="22"/>
          <w:lang w:val="en-GB"/>
        </w:rPr>
      </w:pPr>
      <w:r w:rsidRPr="004F0361">
        <w:rPr>
          <w:rFonts w:ascii="Calibri" w:hAnsi="Calibri" w:cs="Helvetica"/>
          <w:noProof/>
          <w:kern w:val="1"/>
          <w:szCs w:val="22"/>
          <w:lang w:val="en-GB"/>
        </w:rPr>
        <w:lastRenderedPageBreak/>
        <w:drawing>
          <wp:inline distT="0" distB="0" distL="0" distR="0" wp14:anchorId="577070A0" wp14:editId="0F9D9EF1">
            <wp:extent cx="5390158" cy="2876550"/>
            <wp:effectExtent l="0" t="0" r="1270" b="0"/>
            <wp:docPr id="18" name="Grafik 18" descr="C:\Users\UB\Dropbox\2012_4_KRONO\newsletter fhb\fhb_2017\13-erne referenz norderney\16040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B\Dropbox\2012_4_KRONO\newsletter fhb\fhb_2017\13-erne referenz norderney\160407-46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2349" b="7519"/>
                    <a:stretch/>
                  </pic:blipFill>
                  <pic:spPr bwMode="auto">
                    <a:xfrm>
                      <a:off x="0" y="0"/>
                      <a:ext cx="5400000" cy="2881802"/>
                    </a:xfrm>
                    <a:prstGeom prst="rect">
                      <a:avLst/>
                    </a:prstGeom>
                    <a:noFill/>
                    <a:ln>
                      <a:noFill/>
                    </a:ln>
                    <a:extLst>
                      <a:ext uri="{53640926-AAD7-44D8-BBD7-CCE9431645EC}">
                        <a14:shadowObscured xmlns:a14="http://schemas.microsoft.com/office/drawing/2010/main"/>
                      </a:ext>
                    </a:extLst>
                  </pic:spPr>
                </pic:pic>
              </a:graphicData>
            </a:graphic>
          </wp:inline>
        </w:drawing>
      </w:r>
    </w:p>
    <w:p w14:paraId="2C323550" w14:textId="724EA4A1" w:rsidR="00894DD6" w:rsidRPr="004F0361" w:rsidRDefault="00EC25C1" w:rsidP="00DB3995">
      <w:pPr>
        <w:spacing w:before="0" w:line="240" w:lineRule="auto"/>
        <w:jc w:val="right"/>
        <w:rPr>
          <w:rFonts w:ascii="Calibri" w:hAnsi="Calibri"/>
          <w:szCs w:val="22"/>
          <w:lang w:val="en-GB"/>
        </w:rPr>
      </w:pPr>
      <w:r>
        <w:rPr>
          <w:rFonts w:ascii="Calibri" w:hAnsi="Calibri"/>
          <w:szCs w:val="22"/>
          <w:lang w:val="en-GB"/>
        </w:rPr>
        <w:t xml:space="preserve">The </w:t>
      </w:r>
      <w:proofErr w:type="gramStart"/>
      <w:r>
        <w:rPr>
          <w:rFonts w:ascii="Calibri" w:hAnsi="Calibri"/>
          <w:szCs w:val="22"/>
          <w:lang w:val="en-GB"/>
        </w:rPr>
        <w:t>lorries</w:t>
      </w:r>
      <w:proofErr w:type="gramEnd"/>
      <w:r>
        <w:rPr>
          <w:rFonts w:ascii="Calibri" w:hAnsi="Calibri"/>
          <w:szCs w:val="22"/>
          <w:lang w:val="en-GB"/>
        </w:rPr>
        <w:t xml:space="preserve"> were not allowed to weigh more than six tonnes for crossing to </w:t>
      </w:r>
      <w:proofErr w:type="spellStart"/>
      <w:r>
        <w:rPr>
          <w:rFonts w:ascii="Calibri" w:hAnsi="Calibri"/>
          <w:szCs w:val="22"/>
          <w:lang w:val="en-GB"/>
        </w:rPr>
        <w:t>Nordeney</w:t>
      </w:r>
      <w:proofErr w:type="spellEnd"/>
      <w:r>
        <w:rPr>
          <w:rFonts w:ascii="Calibri" w:hAnsi="Calibri"/>
          <w:szCs w:val="22"/>
          <w:lang w:val="en-GB"/>
        </w:rPr>
        <w:t xml:space="preserve"> on the ferry</w:t>
      </w:r>
      <w:r w:rsidR="006045D9" w:rsidRPr="004F0361">
        <w:rPr>
          <w:rFonts w:ascii="Calibri" w:hAnsi="Calibri"/>
          <w:szCs w:val="22"/>
          <w:lang w:val="en-GB"/>
        </w:rPr>
        <w:t xml:space="preserve"> </w:t>
      </w:r>
      <w:r w:rsidR="00894DD6" w:rsidRPr="004F0361">
        <w:rPr>
          <w:rFonts w:ascii="Calibri" w:hAnsi="Calibri"/>
          <w:szCs w:val="22"/>
          <w:lang w:val="en-GB"/>
        </w:rPr>
        <w:t>(</w:t>
      </w:r>
      <w:r w:rsidR="00894DD6" w:rsidRPr="004F0361">
        <w:rPr>
          <w:rFonts w:ascii="Calibri" w:hAnsi="Calibri" w:cs="Frutiger 45 Light"/>
          <w:szCs w:val="22"/>
          <w:lang w:val="en-GB"/>
        </w:rPr>
        <w:t xml:space="preserve">© ERNE AG </w:t>
      </w:r>
      <w:proofErr w:type="spellStart"/>
      <w:r w:rsidR="00894DD6" w:rsidRPr="004F0361">
        <w:rPr>
          <w:rFonts w:ascii="Calibri" w:hAnsi="Calibri" w:cs="Frutiger 45 Light"/>
          <w:szCs w:val="22"/>
          <w:lang w:val="en-GB"/>
        </w:rPr>
        <w:t>Holzbau</w:t>
      </w:r>
      <w:proofErr w:type="spellEnd"/>
      <w:r w:rsidR="00894DD6" w:rsidRPr="004F0361">
        <w:rPr>
          <w:rFonts w:ascii="Calibri" w:hAnsi="Calibri" w:cs="Frutiger 45 Light"/>
          <w:szCs w:val="22"/>
          <w:lang w:val="en-GB"/>
        </w:rPr>
        <w:t xml:space="preserve"> | </w:t>
      </w:r>
      <w:r>
        <w:rPr>
          <w:rFonts w:ascii="Calibri" w:hAnsi="Calibri" w:cs="Frutiger 45 Light"/>
          <w:lang w:val="en-GB"/>
        </w:rPr>
        <w:t>photograph</w:t>
      </w:r>
      <w:r w:rsidR="00894DD6" w:rsidRPr="004F0361">
        <w:rPr>
          <w:rFonts w:ascii="Calibri" w:hAnsi="Calibri" w:cs="Frutiger 45 Light"/>
          <w:szCs w:val="22"/>
          <w:lang w:val="en-GB"/>
        </w:rPr>
        <w:t xml:space="preserve">: Jan Meier, Bremen) </w:t>
      </w:r>
    </w:p>
    <w:p w14:paraId="1D3408EB" w14:textId="77777777" w:rsidR="00894DD6" w:rsidRPr="004F0361" w:rsidRDefault="00894DD6" w:rsidP="00894DD6">
      <w:pPr>
        <w:pStyle w:val="Default"/>
        <w:spacing w:line="480" w:lineRule="auto"/>
        <w:jc w:val="right"/>
        <w:rPr>
          <w:rFonts w:ascii="Calibri" w:hAnsi="Calibri" w:cs="Calibri"/>
          <w:kern w:val="1"/>
          <w:sz w:val="22"/>
          <w:szCs w:val="22"/>
          <w:lang w:val="en-GB"/>
        </w:rPr>
      </w:pPr>
      <w:r w:rsidRPr="004F0361">
        <w:rPr>
          <w:rFonts w:ascii="Calibri" w:hAnsi="Calibri" w:cs="Helvetica"/>
          <w:noProof/>
          <w:kern w:val="1"/>
          <w:sz w:val="22"/>
          <w:szCs w:val="22"/>
          <w:lang w:val="en-GB"/>
        </w:rPr>
        <w:drawing>
          <wp:inline distT="0" distB="0" distL="0" distR="0" wp14:anchorId="2CE73DD9" wp14:editId="3E3C6D72">
            <wp:extent cx="2628900" cy="1600200"/>
            <wp:effectExtent l="0" t="0" r="0" b="0"/>
            <wp:docPr id="23" name="Grafik 23" descr="C:\Users\UB\Dropbox\2012_4_KRONO\newsletter fhb\fhb_2017\13-erne referenz norderney\160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B\Dropbox\2012_4_KRONO\newsletter fhb\fhb_2017\13-erne referenz norderney\160407-4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796"/>
                    <a:stretch/>
                  </pic:blipFill>
                  <pic:spPr bwMode="auto">
                    <a:xfrm>
                      <a:off x="0" y="0"/>
                      <a:ext cx="2628000" cy="1599652"/>
                    </a:xfrm>
                    <a:prstGeom prst="rect">
                      <a:avLst/>
                    </a:prstGeom>
                    <a:noFill/>
                    <a:ln>
                      <a:noFill/>
                    </a:ln>
                    <a:extLst>
                      <a:ext uri="{53640926-AAD7-44D8-BBD7-CCE9431645EC}">
                        <a14:shadowObscured xmlns:a14="http://schemas.microsoft.com/office/drawing/2010/main"/>
                      </a:ext>
                    </a:extLst>
                  </pic:spPr>
                </pic:pic>
              </a:graphicData>
            </a:graphic>
          </wp:inline>
        </w:drawing>
      </w:r>
      <w:r w:rsidRPr="004F0361">
        <w:rPr>
          <w:rFonts w:ascii="Calibri" w:hAnsi="Calibri" w:cs="Calibri"/>
          <w:kern w:val="1"/>
          <w:sz w:val="22"/>
          <w:szCs w:val="22"/>
          <w:lang w:val="en-GB"/>
        </w:rPr>
        <w:t xml:space="preserve">    </w:t>
      </w:r>
      <w:r w:rsidRPr="004F0361">
        <w:rPr>
          <w:rFonts w:ascii="Calibri" w:hAnsi="Calibri" w:cs="Helvetica"/>
          <w:noProof/>
          <w:kern w:val="1"/>
          <w:sz w:val="22"/>
          <w:szCs w:val="22"/>
          <w:lang w:val="en-GB"/>
        </w:rPr>
        <w:drawing>
          <wp:inline distT="0" distB="0" distL="0" distR="0" wp14:anchorId="2F3F906C" wp14:editId="34944931">
            <wp:extent cx="2628900" cy="1590675"/>
            <wp:effectExtent l="0" t="0" r="0" b="9525"/>
            <wp:docPr id="24" name="Grafik 24" descr="C:\Users\UB\Dropbox\2012_4_KRONO\newsletter fhb\fhb_2017\13-erne referenz norderney\16040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B\Dropbox\2012_4_KRONO\newsletter fhb\fhb_2017\13-erne referenz norderney\160407-25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9164"/>
                    <a:stretch/>
                  </pic:blipFill>
                  <pic:spPr bwMode="auto">
                    <a:xfrm>
                      <a:off x="0" y="0"/>
                      <a:ext cx="2628000" cy="1590130"/>
                    </a:xfrm>
                    <a:prstGeom prst="rect">
                      <a:avLst/>
                    </a:prstGeom>
                    <a:noFill/>
                    <a:ln>
                      <a:noFill/>
                    </a:ln>
                    <a:extLst>
                      <a:ext uri="{53640926-AAD7-44D8-BBD7-CCE9431645EC}">
                        <a14:shadowObscured xmlns:a14="http://schemas.microsoft.com/office/drawing/2010/main"/>
                      </a:ext>
                    </a:extLst>
                  </pic:spPr>
                </pic:pic>
              </a:graphicData>
            </a:graphic>
          </wp:inline>
        </w:drawing>
      </w:r>
    </w:p>
    <w:p w14:paraId="7046E474" w14:textId="77777777" w:rsidR="00894DD6" w:rsidRPr="004F0361" w:rsidRDefault="00894DD6" w:rsidP="00894DD6">
      <w:pPr>
        <w:pStyle w:val="Default"/>
        <w:jc w:val="right"/>
        <w:rPr>
          <w:rFonts w:ascii="Calibri" w:hAnsi="Calibri" w:cs="Calibri"/>
          <w:kern w:val="1"/>
          <w:sz w:val="22"/>
          <w:szCs w:val="22"/>
          <w:lang w:val="en-GB"/>
        </w:rPr>
      </w:pPr>
      <w:r w:rsidRPr="004F0361">
        <w:rPr>
          <w:rFonts w:ascii="Calibri" w:hAnsi="Calibri" w:cs="Helvetica"/>
          <w:noProof/>
          <w:kern w:val="1"/>
          <w:sz w:val="22"/>
          <w:szCs w:val="22"/>
          <w:lang w:val="en-GB"/>
        </w:rPr>
        <w:drawing>
          <wp:inline distT="0" distB="0" distL="0" distR="0" wp14:anchorId="37C89AFE" wp14:editId="25EED2F9">
            <wp:extent cx="2628900" cy="1600200"/>
            <wp:effectExtent l="0" t="0" r="0" b="0"/>
            <wp:docPr id="2" name="Grafik 2" descr="C:\Users\UB\Dropbox\2012_4_KRONO\newsletter fhb\fhb_2017\13-erne referenz norderney\1604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B\Dropbox\2012_4_KRONO\newsletter fhb\fhb_2017\13-erne referenz norderney\160407-5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811" b="4731"/>
                    <a:stretch/>
                  </pic:blipFill>
                  <pic:spPr bwMode="auto">
                    <a:xfrm>
                      <a:off x="0" y="0"/>
                      <a:ext cx="2628000" cy="1599652"/>
                    </a:xfrm>
                    <a:prstGeom prst="rect">
                      <a:avLst/>
                    </a:prstGeom>
                    <a:noFill/>
                    <a:ln>
                      <a:noFill/>
                    </a:ln>
                    <a:extLst>
                      <a:ext uri="{53640926-AAD7-44D8-BBD7-CCE9431645EC}">
                        <a14:shadowObscured xmlns:a14="http://schemas.microsoft.com/office/drawing/2010/main"/>
                      </a:ext>
                    </a:extLst>
                  </pic:spPr>
                </pic:pic>
              </a:graphicData>
            </a:graphic>
          </wp:inline>
        </w:drawing>
      </w:r>
      <w:r w:rsidRPr="004F0361">
        <w:rPr>
          <w:rFonts w:ascii="Calibri" w:hAnsi="Calibri" w:cs="Calibri"/>
          <w:kern w:val="1"/>
          <w:sz w:val="22"/>
          <w:szCs w:val="22"/>
          <w:lang w:val="en-GB"/>
        </w:rPr>
        <w:t xml:space="preserve">    </w:t>
      </w:r>
      <w:r w:rsidRPr="004F0361">
        <w:rPr>
          <w:rFonts w:ascii="Calibri" w:hAnsi="Calibri" w:cs="Helvetica"/>
          <w:noProof/>
          <w:kern w:val="1"/>
          <w:sz w:val="22"/>
          <w:szCs w:val="22"/>
          <w:lang w:val="en-GB"/>
        </w:rPr>
        <w:drawing>
          <wp:inline distT="0" distB="0" distL="0" distR="0" wp14:anchorId="562065FC" wp14:editId="33F551FC">
            <wp:extent cx="2628900" cy="1609725"/>
            <wp:effectExtent l="0" t="0" r="0" b="9525"/>
            <wp:docPr id="4" name="Grafik 4" descr="C:\Users\UB\Dropbox\2012_4_KRONO\newsletter fhb\fhb_2017\13-erne referenz norderney\16040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B\Dropbox\2012_4_KRONO\newsletter fhb\fhb_2017\13-erne referenz norderney\160407-35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997"/>
                    <a:stretch/>
                  </pic:blipFill>
                  <pic:spPr bwMode="auto">
                    <a:xfrm>
                      <a:off x="0" y="0"/>
                      <a:ext cx="2628000" cy="1609174"/>
                    </a:xfrm>
                    <a:prstGeom prst="rect">
                      <a:avLst/>
                    </a:prstGeom>
                    <a:noFill/>
                    <a:ln>
                      <a:noFill/>
                    </a:ln>
                    <a:extLst>
                      <a:ext uri="{53640926-AAD7-44D8-BBD7-CCE9431645EC}">
                        <a14:shadowObscured xmlns:a14="http://schemas.microsoft.com/office/drawing/2010/main"/>
                      </a:ext>
                    </a:extLst>
                  </pic:spPr>
                </pic:pic>
              </a:graphicData>
            </a:graphic>
          </wp:inline>
        </w:drawing>
      </w:r>
    </w:p>
    <w:p w14:paraId="6AB7221C" w14:textId="3E0B8C10" w:rsidR="00894DD6" w:rsidRPr="004F0361" w:rsidRDefault="00EC25C1" w:rsidP="00894DD6">
      <w:pPr>
        <w:widowControl w:val="0"/>
        <w:autoSpaceDE w:val="0"/>
        <w:autoSpaceDN w:val="0"/>
        <w:adjustRightInd w:val="0"/>
        <w:spacing w:before="0" w:line="240" w:lineRule="auto"/>
        <w:jc w:val="right"/>
        <w:rPr>
          <w:rFonts w:ascii="Calibri" w:hAnsi="Calibri"/>
          <w:szCs w:val="22"/>
          <w:lang w:val="en-GB"/>
        </w:rPr>
      </w:pPr>
      <w:r>
        <w:rPr>
          <w:rFonts w:ascii="Calibri" w:hAnsi="Calibri"/>
          <w:szCs w:val="22"/>
          <w:lang w:val="en-GB"/>
        </w:rPr>
        <w:t>Piece by piece, the rehab centre was skilfully assembled from individual modules</w:t>
      </w:r>
      <w:r w:rsidR="00894DD6" w:rsidRPr="004F0361">
        <w:rPr>
          <w:rFonts w:ascii="Calibri" w:hAnsi="Calibri"/>
          <w:szCs w:val="22"/>
          <w:lang w:val="en-GB"/>
        </w:rPr>
        <w:t xml:space="preserve"> </w:t>
      </w:r>
      <w:r w:rsidR="00894DD6" w:rsidRPr="004F0361">
        <w:rPr>
          <w:rFonts w:ascii="Calibri" w:hAnsi="Calibri"/>
          <w:szCs w:val="22"/>
          <w:lang w:val="en-GB"/>
        </w:rPr>
        <w:br/>
        <w:t>(</w:t>
      </w:r>
      <w:r w:rsidR="00894DD6" w:rsidRPr="004F0361">
        <w:rPr>
          <w:rFonts w:ascii="Calibri" w:hAnsi="Calibri" w:cs="Frutiger 45 Light"/>
          <w:szCs w:val="22"/>
          <w:lang w:val="en-GB"/>
        </w:rPr>
        <w:t xml:space="preserve">© ERNE AG </w:t>
      </w:r>
      <w:proofErr w:type="spellStart"/>
      <w:r w:rsidR="00894DD6" w:rsidRPr="004F0361">
        <w:rPr>
          <w:rFonts w:ascii="Calibri" w:hAnsi="Calibri" w:cs="Frutiger 45 Light"/>
          <w:szCs w:val="22"/>
          <w:lang w:val="en-GB"/>
        </w:rPr>
        <w:t>Holzbau</w:t>
      </w:r>
      <w:proofErr w:type="spellEnd"/>
      <w:r w:rsidR="00894DD6" w:rsidRPr="004F0361">
        <w:rPr>
          <w:rFonts w:ascii="Calibri" w:hAnsi="Calibri" w:cs="Frutiger 45 Light"/>
          <w:szCs w:val="22"/>
          <w:lang w:val="en-GB"/>
        </w:rPr>
        <w:t xml:space="preserve"> | </w:t>
      </w:r>
      <w:r>
        <w:rPr>
          <w:rFonts w:ascii="Calibri" w:hAnsi="Calibri" w:cs="Frutiger 45 Light"/>
          <w:lang w:val="en-GB"/>
        </w:rPr>
        <w:t>photograph</w:t>
      </w:r>
      <w:r w:rsidR="00894DD6" w:rsidRPr="004F0361">
        <w:rPr>
          <w:rFonts w:ascii="Calibri" w:hAnsi="Calibri" w:cs="Frutiger 45 Light"/>
          <w:szCs w:val="22"/>
          <w:lang w:val="en-GB"/>
        </w:rPr>
        <w:t xml:space="preserve">: Jan Meier, Bremen) </w:t>
      </w:r>
    </w:p>
    <w:p w14:paraId="0EA482A3" w14:textId="77777777" w:rsidR="00C72660" w:rsidRPr="004F0361" w:rsidRDefault="00A52254" w:rsidP="00C72660">
      <w:pPr>
        <w:spacing w:before="0" w:after="0" w:line="276" w:lineRule="auto"/>
        <w:jc w:val="right"/>
        <w:rPr>
          <w:rFonts w:asciiTheme="majorHAnsi" w:eastAsia="Times New Roman" w:hAnsiTheme="majorHAnsi" w:cs="Times New Roman"/>
          <w:szCs w:val="22"/>
          <w:lang w:val="en-GB"/>
        </w:rPr>
      </w:pPr>
      <w:r w:rsidRPr="004F0361">
        <w:rPr>
          <w:rFonts w:asciiTheme="majorHAnsi" w:eastAsia="Times New Roman" w:hAnsiTheme="majorHAnsi" w:cs="Times New Roman"/>
          <w:noProof/>
          <w:szCs w:val="22"/>
          <w:lang w:val="en-GB"/>
        </w:rPr>
        <w:lastRenderedPageBreak/>
        <w:drawing>
          <wp:inline distT="0" distB="0" distL="0" distR="0" wp14:anchorId="6556F76D" wp14:editId="545F0A5B">
            <wp:extent cx="1800000" cy="1213797"/>
            <wp:effectExtent l="0" t="0" r="0" b="5715"/>
            <wp:docPr id="6" name="Grafik 6" descr="C:\Users\UB\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Picture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213797"/>
                    </a:xfrm>
                    <a:prstGeom prst="rect">
                      <a:avLst/>
                    </a:prstGeom>
                    <a:noFill/>
                    <a:ln>
                      <a:noFill/>
                    </a:ln>
                  </pic:spPr>
                </pic:pic>
              </a:graphicData>
            </a:graphic>
          </wp:inline>
        </w:drawing>
      </w:r>
      <w:r w:rsidR="00C72660" w:rsidRPr="004F0361">
        <w:rPr>
          <w:rFonts w:asciiTheme="majorHAnsi" w:eastAsia="Times New Roman" w:hAnsiTheme="majorHAnsi" w:cs="Times New Roman"/>
          <w:szCs w:val="22"/>
          <w:lang w:val="en-GB"/>
        </w:rPr>
        <w:t xml:space="preserve"> </w:t>
      </w:r>
      <w:r w:rsidR="00C72660" w:rsidRPr="004F0361">
        <w:rPr>
          <w:rFonts w:asciiTheme="majorHAnsi" w:eastAsia="Times New Roman" w:hAnsiTheme="majorHAnsi" w:cs="Times New Roman"/>
          <w:noProof/>
          <w:szCs w:val="22"/>
          <w:lang w:val="en-GB"/>
        </w:rPr>
        <w:drawing>
          <wp:inline distT="0" distB="0" distL="0" distR="0" wp14:anchorId="5D1D2544" wp14:editId="422B843C">
            <wp:extent cx="1800000" cy="1212369"/>
            <wp:effectExtent l="0" t="0" r="0" b="6985"/>
            <wp:docPr id="7" name="Grafik 7" descr="C:\Users\UB\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Pictures\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212369"/>
                    </a:xfrm>
                    <a:prstGeom prst="rect">
                      <a:avLst/>
                    </a:prstGeom>
                    <a:noFill/>
                    <a:ln>
                      <a:noFill/>
                    </a:ln>
                  </pic:spPr>
                </pic:pic>
              </a:graphicData>
            </a:graphic>
          </wp:inline>
        </w:drawing>
      </w:r>
      <w:r w:rsidR="00C72660" w:rsidRPr="004F0361">
        <w:rPr>
          <w:rFonts w:asciiTheme="majorHAnsi" w:eastAsia="Times New Roman" w:hAnsiTheme="majorHAnsi" w:cs="Times New Roman"/>
          <w:szCs w:val="22"/>
          <w:lang w:val="en-GB"/>
        </w:rPr>
        <w:t xml:space="preserve"> </w:t>
      </w:r>
      <w:r w:rsidR="00C72660" w:rsidRPr="004F0361">
        <w:rPr>
          <w:rFonts w:asciiTheme="majorHAnsi" w:eastAsia="Times New Roman" w:hAnsiTheme="majorHAnsi" w:cs="Times New Roman"/>
          <w:noProof/>
          <w:szCs w:val="22"/>
          <w:lang w:val="en-GB"/>
        </w:rPr>
        <w:drawing>
          <wp:inline distT="0" distB="0" distL="0" distR="0" wp14:anchorId="1A7CC62B" wp14:editId="3FCB2754">
            <wp:extent cx="1800000" cy="1207393"/>
            <wp:effectExtent l="0" t="0" r="0" b="0"/>
            <wp:docPr id="9" name="Grafik 9" descr="C:\Users\UB\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Picture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207393"/>
                    </a:xfrm>
                    <a:prstGeom prst="rect">
                      <a:avLst/>
                    </a:prstGeom>
                    <a:noFill/>
                    <a:ln>
                      <a:noFill/>
                    </a:ln>
                  </pic:spPr>
                </pic:pic>
              </a:graphicData>
            </a:graphic>
          </wp:inline>
        </w:drawing>
      </w:r>
    </w:p>
    <w:p w14:paraId="5834615C" w14:textId="35415699" w:rsidR="00C72660" w:rsidRPr="004F0361" w:rsidRDefault="00EC25C1" w:rsidP="00C72660">
      <w:pPr>
        <w:spacing w:before="0" w:after="0" w:line="276" w:lineRule="auto"/>
        <w:jc w:val="right"/>
        <w:rPr>
          <w:rFonts w:asciiTheme="majorHAnsi" w:eastAsia="Times New Roman" w:hAnsiTheme="majorHAnsi" w:cs="Times New Roman"/>
          <w:szCs w:val="22"/>
          <w:lang w:val="en-GB"/>
        </w:rPr>
      </w:pPr>
      <w:r>
        <w:rPr>
          <w:rFonts w:asciiTheme="majorHAnsi" w:eastAsia="Times New Roman" w:hAnsiTheme="majorHAnsi" w:cs="Times New Roman"/>
          <w:szCs w:val="22"/>
          <w:lang w:val="en-GB"/>
        </w:rPr>
        <w:t>Planning sketches for the interim rehab centre</w:t>
      </w:r>
      <w:r w:rsidR="00C72660" w:rsidRPr="004F0361">
        <w:rPr>
          <w:rFonts w:asciiTheme="majorHAnsi" w:eastAsia="Times New Roman" w:hAnsiTheme="majorHAnsi" w:cs="Times New Roman"/>
          <w:szCs w:val="22"/>
          <w:lang w:val="en-GB"/>
        </w:rPr>
        <w:t xml:space="preserve">: </w:t>
      </w:r>
      <w:r>
        <w:rPr>
          <w:rFonts w:asciiTheme="majorHAnsi" w:eastAsia="Times New Roman" w:hAnsiTheme="majorHAnsi" w:cs="Times New Roman"/>
          <w:szCs w:val="22"/>
          <w:lang w:val="en-GB"/>
        </w:rPr>
        <w:t>ground floor</w:t>
      </w:r>
      <w:r w:rsidR="00C72660" w:rsidRPr="004F0361">
        <w:rPr>
          <w:rFonts w:asciiTheme="majorHAnsi" w:eastAsia="Times New Roman" w:hAnsiTheme="majorHAnsi" w:cs="Times New Roman"/>
          <w:szCs w:val="22"/>
          <w:lang w:val="en-GB"/>
        </w:rPr>
        <w:t xml:space="preserve">, </w:t>
      </w:r>
      <w:r>
        <w:rPr>
          <w:rFonts w:asciiTheme="majorHAnsi" w:eastAsia="Times New Roman" w:hAnsiTheme="majorHAnsi" w:cs="Times New Roman"/>
          <w:szCs w:val="22"/>
          <w:lang w:val="en-GB"/>
        </w:rPr>
        <w:t>upper floor</w:t>
      </w:r>
      <w:r w:rsidR="00C72660" w:rsidRPr="004F0361">
        <w:rPr>
          <w:rFonts w:asciiTheme="majorHAnsi" w:eastAsia="Times New Roman" w:hAnsiTheme="majorHAnsi" w:cs="Times New Roman"/>
          <w:szCs w:val="22"/>
          <w:lang w:val="en-GB"/>
        </w:rPr>
        <w:t xml:space="preserve"> </w:t>
      </w:r>
      <w:r>
        <w:rPr>
          <w:rFonts w:asciiTheme="majorHAnsi" w:eastAsia="Times New Roman" w:hAnsiTheme="majorHAnsi" w:cs="Times New Roman"/>
          <w:szCs w:val="22"/>
          <w:lang w:val="en-GB"/>
        </w:rPr>
        <w:t>and roof</w:t>
      </w:r>
      <w:r w:rsidR="00C72660" w:rsidRPr="004F0361">
        <w:rPr>
          <w:rFonts w:asciiTheme="majorHAnsi" w:eastAsia="Times New Roman" w:hAnsiTheme="majorHAnsi" w:cs="Times New Roman"/>
          <w:szCs w:val="22"/>
          <w:lang w:val="en-GB"/>
        </w:rPr>
        <w:t xml:space="preserve"> </w:t>
      </w:r>
    </w:p>
    <w:p w14:paraId="6C87DE76" w14:textId="77777777" w:rsidR="00FF3DA4" w:rsidRPr="004F0361" w:rsidRDefault="00C72660" w:rsidP="00C72660">
      <w:pPr>
        <w:spacing w:before="0" w:after="0" w:line="276" w:lineRule="auto"/>
        <w:jc w:val="right"/>
        <w:rPr>
          <w:rFonts w:asciiTheme="majorHAnsi" w:eastAsia="Times New Roman" w:hAnsiTheme="majorHAnsi" w:cs="Times New Roman"/>
          <w:szCs w:val="22"/>
          <w:lang w:val="en-GB"/>
        </w:rPr>
      </w:pPr>
      <w:r w:rsidRPr="004F0361">
        <w:rPr>
          <w:rFonts w:ascii="Calibri" w:hAnsi="Calibri"/>
          <w:szCs w:val="22"/>
          <w:lang w:val="en-GB"/>
        </w:rPr>
        <w:t>(</w:t>
      </w:r>
      <w:r w:rsidRPr="004F0361">
        <w:rPr>
          <w:rFonts w:ascii="Calibri" w:hAnsi="Calibri" w:cs="Frutiger 45 Light"/>
          <w:szCs w:val="22"/>
          <w:lang w:val="en-GB"/>
        </w:rPr>
        <w:t xml:space="preserve">© ERNE AG </w:t>
      </w:r>
      <w:proofErr w:type="spellStart"/>
      <w:r w:rsidRPr="004F0361">
        <w:rPr>
          <w:rFonts w:ascii="Calibri" w:hAnsi="Calibri" w:cs="Frutiger 45 Light"/>
          <w:szCs w:val="22"/>
          <w:lang w:val="en-GB"/>
        </w:rPr>
        <w:t>Holzbau</w:t>
      </w:r>
      <w:proofErr w:type="spellEnd"/>
      <w:r w:rsidRPr="004F0361">
        <w:rPr>
          <w:rFonts w:ascii="Calibri" w:hAnsi="Calibri" w:cs="Frutiger 45 Light"/>
          <w:szCs w:val="22"/>
          <w:lang w:val="en-GB"/>
        </w:rPr>
        <w:t>)</w:t>
      </w:r>
    </w:p>
    <w:p w14:paraId="336E3F1E" w14:textId="77777777" w:rsidR="00C72660" w:rsidRPr="004F0361" w:rsidRDefault="00C72660" w:rsidP="00C72660">
      <w:pPr>
        <w:spacing w:before="0" w:after="0" w:line="276" w:lineRule="auto"/>
        <w:rPr>
          <w:rFonts w:asciiTheme="majorHAnsi" w:eastAsia="Times New Roman" w:hAnsiTheme="majorHAnsi" w:cs="Times New Roman"/>
          <w:szCs w:val="22"/>
          <w:lang w:val="en-GB"/>
        </w:rPr>
      </w:pPr>
    </w:p>
    <w:p w14:paraId="27782B41" w14:textId="77777777" w:rsidR="00C72660" w:rsidRPr="004F0361" w:rsidRDefault="00C72660" w:rsidP="00ED081B">
      <w:pPr>
        <w:spacing w:before="0" w:after="0" w:line="276" w:lineRule="auto"/>
        <w:jc w:val="both"/>
        <w:rPr>
          <w:rFonts w:asciiTheme="majorHAnsi" w:eastAsia="Times New Roman" w:hAnsiTheme="majorHAnsi" w:cs="Times New Roman"/>
          <w:szCs w:val="22"/>
          <w:lang w:val="en-GB"/>
        </w:rPr>
      </w:pPr>
    </w:p>
    <w:p w14:paraId="48202FC9" w14:textId="6A4AA69B" w:rsidR="00C72660" w:rsidRPr="004F0361" w:rsidRDefault="00EC25C1" w:rsidP="00EC25C1">
      <w:pPr>
        <w:tabs>
          <w:tab w:val="left" w:pos="1595"/>
        </w:tabs>
        <w:spacing w:before="0" w:after="0" w:line="276" w:lineRule="auto"/>
        <w:jc w:val="both"/>
        <w:rPr>
          <w:rFonts w:asciiTheme="majorHAnsi" w:eastAsia="Times New Roman" w:hAnsiTheme="majorHAnsi" w:cs="Times New Roman"/>
          <w:szCs w:val="22"/>
          <w:lang w:val="en-GB"/>
        </w:rPr>
      </w:pPr>
      <w:r>
        <w:rPr>
          <w:rFonts w:asciiTheme="majorHAnsi" w:eastAsia="Times New Roman" w:hAnsiTheme="majorHAnsi" w:cs="Times New Roman"/>
          <w:szCs w:val="22"/>
          <w:lang w:val="en-GB"/>
        </w:rPr>
        <w:tab/>
      </w:r>
    </w:p>
    <w:p w14:paraId="15D5FD53" w14:textId="7D09568F" w:rsidR="002127BA" w:rsidRPr="004F0361" w:rsidRDefault="00EC25C1" w:rsidP="002127BA">
      <w:pPr>
        <w:spacing w:before="0" w:line="276" w:lineRule="auto"/>
        <w:rPr>
          <w:rFonts w:asciiTheme="majorHAnsi" w:hAnsiTheme="majorHAnsi" w:cs="Arial"/>
          <w:lang w:val="en-GB"/>
        </w:rPr>
      </w:pPr>
      <w:r>
        <w:rPr>
          <w:rFonts w:asciiTheme="majorHAnsi" w:hAnsiTheme="majorHAnsi" w:cs="Arial"/>
          <w:b/>
          <w:bCs/>
          <w:lang w:val="en-GB"/>
        </w:rPr>
        <w:t>About</w:t>
      </w:r>
      <w:r w:rsidR="002127BA" w:rsidRPr="004F0361">
        <w:rPr>
          <w:rFonts w:asciiTheme="majorHAnsi" w:hAnsiTheme="majorHAnsi" w:cs="Arial"/>
          <w:b/>
          <w:bCs/>
          <w:lang w:val="en-GB"/>
        </w:rPr>
        <w:t xml:space="preserve"> SWISS KRONO GmbH</w:t>
      </w:r>
    </w:p>
    <w:p w14:paraId="4D6421AF" w14:textId="6FEE1A91" w:rsidR="002127BA" w:rsidRPr="004A46D7" w:rsidRDefault="004A46D7" w:rsidP="008B0696">
      <w:pPr>
        <w:spacing w:before="0" w:line="240" w:lineRule="auto"/>
        <w:rPr>
          <w:rStyle w:val="Hyperlink"/>
          <w:rFonts w:asciiTheme="majorHAnsi" w:hAnsiTheme="majorHAnsi" w:cstheme="majorHAnsi"/>
          <w:color w:val="auto"/>
          <w:sz w:val="20"/>
          <w:szCs w:val="20"/>
          <w:u w:val="none"/>
          <w:lang w:val="en-GB"/>
        </w:rPr>
      </w:pPr>
      <w:r w:rsidRPr="004A46D7">
        <w:rPr>
          <w:rFonts w:asciiTheme="majorHAnsi" w:hAnsiTheme="majorHAnsi" w:cstheme="majorHAnsi"/>
          <w:sz w:val="20"/>
          <w:szCs w:val="20"/>
          <w:lang w:val="en-GB"/>
        </w:rPr>
        <w:t>Originally established as KRONOPLY GmbH in 2000, SWISS KRONO GmbH based in Heiligengrabe, Germany belongs to the SWISS KRONO Group, one of the world’s leading producers of engineered wood products. SWISS KRONO GmbH is one of Europe’s most successful makers of OSB boards. Its other core competencies include MDF and HDF. The company supplies customer-orientated solutions involving innovative products which are backed by comprehe</w:t>
      </w:r>
      <w:bookmarkStart w:id="0" w:name="_GoBack"/>
      <w:bookmarkEnd w:id="0"/>
      <w:r w:rsidRPr="004A46D7">
        <w:rPr>
          <w:rFonts w:asciiTheme="majorHAnsi" w:hAnsiTheme="majorHAnsi" w:cstheme="majorHAnsi"/>
          <w:sz w:val="20"/>
          <w:szCs w:val="20"/>
          <w:lang w:val="en-GB"/>
        </w:rPr>
        <w:t xml:space="preserve">nsive advice and support. Employing over 700 staff at its site in the </w:t>
      </w:r>
      <w:r w:rsidRPr="004A46D7">
        <w:rPr>
          <w:rFonts w:asciiTheme="majorHAnsi" w:hAnsiTheme="majorHAnsi" w:cstheme="majorHAnsi"/>
          <w:sz w:val="20"/>
          <w:szCs w:val="20"/>
          <w:lang w:val="en-GB"/>
        </w:rPr>
        <w:t xml:space="preserve">German </w:t>
      </w:r>
      <w:r w:rsidRPr="004A46D7">
        <w:rPr>
          <w:rFonts w:asciiTheme="majorHAnsi" w:hAnsiTheme="majorHAnsi" w:cstheme="majorHAnsi"/>
          <w:sz w:val="20"/>
          <w:szCs w:val="20"/>
          <w:lang w:val="en-GB"/>
        </w:rPr>
        <w:t>state of Brandenburg, the firm uses wood, a natural raw material, to produce bespoke engineered wood products in full awareness of its responsibility to society.</w:t>
      </w:r>
      <w:hyperlink r:id="rId27" w:history="1">
        <w:r w:rsidR="002127BA" w:rsidRPr="004F0361">
          <w:rPr>
            <w:rStyle w:val="Hyperlink"/>
            <w:rFonts w:asciiTheme="majorHAnsi" w:hAnsiTheme="majorHAnsi" w:cs="Arial"/>
            <w:sz w:val="20"/>
            <w:szCs w:val="20"/>
            <w:lang w:val="en-GB"/>
          </w:rPr>
          <w:t>www.</w:t>
        </w:r>
        <w:r w:rsidR="002127BA" w:rsidRPr="004F0361">
          <w:rPr>
            <w:rStyle w:val="Hyperlink"/>
            <w:rFonts w:asciiTheme="majorHAnsi" w:hAnsiTheme="majorHAnsi" w:cs="Arial"/>
            <w:sz w:val="20"/>
            <w:szCs w:val="20"/>
            <w:lang w:val="en-GB"/>
          </w:rPr>
          <w:t>s</w:t>
        </w:r>
        <w:r w:rsidR="002127BA" w:rsidRPr="004F0361">
          <w:rPr>
            <w:rStyle w:val="Hyperlink"/>
            <w:rFonts w:asciiTheme="majorHAnsi" w:hAnsiTheme="majorHAnsi" w:cs="Arial"/>
            <w:sz w:val="20"/>
            <w:szCs w:val="20"/>
            <w:lang w:val="en-GB"/>
          </w:rPr>
          <w:t>wisskrono.de</w:t>
        </w:r>
      </w:hyperlink>
    </w:p>
    <w:p w14:paraId="156D09D3" w14:textId="30081FDA" w:rsidR="008B0696" w:rsidRPr="004F0361" w:rsidRDefault="00BF7C40" w:rsidP="008B0696">
      <w:pPr>
        <w:autoSpaceDE w:val="0"/>
        <w:autoSpaceDN w:val="0"/>
        <w:adjustRightInd w:val="0"/>
        <w:spacing w:before="0" w:line="240" w:lineRule="auto"/>
        <w:rPr>
          <w:rFonts w:asciiTheme="majorHAnsi" w:hAnsiTheme="majorHAnsi" w:cs="Arial"/>
          <w:b/>
          <w:bCs/>
          <w:color w:val="000000"/>
          <w:sz w:val="20"/>
          <w:szCs w:val="20"/>
          <w:lang w:val="en-GB"/>
        </w:rPr>
      </w:pPr>
      <w:r w:rsidRPr="004F0361">
        <w:rPr>
          <w:rFonts w:asciiTheme="majorHAnsi" w:hAnsiTheme="majorHAnsi" w:cs="Arial"/>
          <w:b/>
          <w:bCs/>
          <w:color w:val="000000"/>
          <w:sz w:val="20"/>
          <w:szCs w:val="20"/>
          <w:lang w:val="en-GB"/>
        </w:rPr>
        <w:br/>
      </w:r>
      <w:r w:rsidR="004A46D7">
        <w:rPr>
          <w:rFonts w:asciiTheme="majorHAnsi" w:hAnsiTheme="majorHAnsi" w:cs="Arial"/>
          <w:b/>
          <w:bCs/>
          <w:color w:val="000000"/>
          <w:sz w:val="20"/>
          <w:szCs w:val="20"/>
          <w:lang w:val="en-GB"/>
        </w:rPr>
        <w:t>Press Contact</w:t>
      </w:r>
    </w:p>
    <w:p w14:paraId="131E8F90" w14:textId="77777777" w:rsidR="008B0696" w:rsidRPr="004F0361" w:rsidRDefault="008B0696" w:rsidP="008B0696">
      <w:pPr>
        <w:autoSpaceDE w:val="0"/>
        <w:autoSpaceDN w:val="0"/>
        <w:adjustRightInd w:val="0"/>
        <w:spacing w:before="0" w:after="0" w:line="240" w:lineRule="auto"/>
        <w:rPr>
          <w:rFonts w:asciiTheme="majorHAnsi" w:hAnsiTheme="majorHAnsi" w:cs="Arial"/>
          <w:color w:val="000000"/>
          <w:sz w:val="20"/>
          <w:szCs w:val="20"/>
          <w:lang w:val="en-GB"/>
        </w:rPr>
      </w:pPr>
      <w:r w:rsidRPr="004F0361">
        <w:rPr>
          <w:rFonts w:asciiTheme="majorHAnsi" w:hAnsiTheme="majorHAnsi" w:cs="Arial"/>
          <w:bCs/>
          <w:color w:val="000000"/>
          <w:sz w:val="20"/>
          <w:szCs w:val="20"/>
          <w:lang w:val="en-GB"/>
        </w:rPr>
        <w:t>Ute Bachmann</w:t>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bCs/>
          <w:color w:val="000000"/>
          <w:sz w:val="20"/>
          <w:szCs w:val="20"/>
          <w:lang w:val="en-GB"/>
        </w:rPr>
        <w:tab/>
      </w:r>
      <w:r w:rsidRPr="004F0361">
        <w:rPr>
          <w:rFonts w:asciiTheme="majorHAnsi" w:hAnsiTheme="majorHAnsi" w:cs="Arial"/>
          <w:color w:val="000000"/>
          <w:sz w:val="20"/>
          <w:szCs w:val="20"/>
          <w:lang w:val="en-GB"/>
        </w:rPr>
        <w:t>SWISS KRONO GmbH</w:t>
      </w:r>
    </w:p>
    <w:p w14:paraId="16764BBA" w14:textId="77777777" w:rsidR="008B0696" w:rsidRPr="004F0361" w:rsidRDefault="008B0696" w:rsidP="008B0696">
      <w:pPr>
        <w:autoSpaceDE w:val="0"/>
        <w:autoSpaceDN w:val="0"/>
        <w:adjustRightInd w:val="0"/>
        <w:spacing w:before="0" w:after="0" w:line="240" w:lineRule="auto"/>
        <w:rPr>
          <w:rFonts w:asciiTheme="majorHAnsi" w:hAnsiTheme="majorHAnsi" w:cs="Arial"/>
          <w:color w:val="000000"/>
          <w:sz w:val="20"/>
          <w:szCs w:val="20"/>
          <w:lang w:val="en-GB"/>
        </w:rPr>
      </w:pPr>
      <w:r w:rsidRPr="004F0361">
        <w:rPr>
          <w:rFonts w:asciiTheme="majorHAnsi" w:eastAsia="Cambria" w:hAnsiTheme="majorHAnsi" w:cs="Arial"/>
          <w:bCs/>
          <w:color w:val="000000"/>
          <w:lang w:val="en-GB"/>
        </w:rPr>
        <w:t xml:space="preserve">T +49 176 99938586 </w:t>
      </w:r>
      <w:r w:rsidRPr="004F0361">
        <w:rPr>
          <w:rFonts w:asciiTheme="majorHAnsi" w:eastAsia="Cambria" w:hAnsiTheme="majorHAnsi" w:cs="Arial"/>
          <w:bCs/>
          <w:color w:val="000000"/>
          <w:lang w:val="en-GB"/>
        </w:rPr>
        <w:tab/>
      </w:r>
      <w:r w:rsidRPr="004F0361">
        <w:rPr>
          <w:rFonts w:asciiTheme="majorHAnsi" w:eastAsia="Cambria" w:hAnsiTheme="majorHAnsi" w:cs="Arial"/>
          <w:bCs/>
          <w:color w:val="000000"/>
          <w:lang w:val="en-GB"/>
        </w:rPr>
        <w:tab/>
      </w:r>
      <w:r w:rsidRPr="004F0361">
        <w:rPr>
          <w:rFonts w:asciiTheme="majorHAnsi" w:eastAsia="Cambria" w:hAnsiTheme="majorHAnsi" w:cs="Arial"/>
          <w:bCs/>
          <w:color w:val="000000"/>
          <w:lang w:val="en-GB"/>
        </w:rPr>
        <w:tab/>
      </w:r>
      <w:r w:rsidRPr="004F0361">
        <w:rPr>
          <w:rFonts w:asciiTheme="majorHAnsi" w:eastAsia="Cambria" w:hAnsiTheme="majorHAnsi" w:cs="Arial"/>
          <w:bCs/>
          <w:color w:val="000000"/>
          <w:lang w:val="en-GB"/>
        </w:rPr>
        <w:tab/>
      </w:r>
      <w:r w:rsidRPr="004F0361">
        <w:rPr>
          <w:rFonts w:asciiTheme="majorHAnsi" w:eastAsia="Cambria" w:hAnsiTheme="majorHAnsi" w:cs="Arial"/>
          <w:bCs/>
          <w:color w:val="000000"/>
          <w:lang w:val="en-GB"/>
        </w:rPr>
        <w:tab/>
      </w:r>
      <w:r w:rsidRPr="004F0361">
        <w:rPr>
          <w:rFonts w:asciiTheme="majorHAnsi" w:eastAsia="Cambria" w:hAnsiTheme="majorHAnsi" w:cs="Arial"/>
          <w:bCs/>
          <w:color w:val="000000"/>
          <w:lang w:val="en-GB"/>
        </w:rPr>
        <w:tab/>
      </w:r>
      <w:proofErr w:type="spellStart"/>
      <w:r w:rsidRPr="004F0361">
        <w:rPr>
          <w:rFonts w:asciiTheme="majorHAnsi" w:hAnsiTheme="majorHAnsi" w:cs="Arial"/>
          <w:color w:val="000000"/>
          <w:sz w:val="20"/>
          <w:szCs w:val="20"/>
          <w:lang w:val="en-GB"/>
        </w:rPr>
        <w:t>Wittstocker</w:t>
      </w:r>
      <w:proofErr w:type="spellEnd"/>
      <w:r w:rsidRPr="004F0361">
        <w:rPr>
          <w:rFonts w:asciiTheme="majorHAnsi" w:hAnsiTheme="majorHAnsi" w:cs="Arial"/>
          <w:color w:val="000000"/>
          <w:sz w:val="20"/>
          <w:szCs w:val="20"/>
          <w:lang w:val="en-GB"/>
        </w:rPr>
        <w:t xml:space="preserve"> </w:t>
      </w:r>
      <w:proofErr w:type="spellStart"/>
      <w:r w:rsidRPr="004F0361">
        <w:rPr>
          <w:rFonts w:asciiTheme="majorHAnsi" w:hAnsiTheme="majorHAnsi" w:cs="Arial"/>
          <w:color w:val="000000"/>
          <w:sz w:val="20"/>
          <w:szCs w:val="20"/>
          <w:lang w:val="en-GB"/>
        </w:rPr>
        <w:t>Chaussee</w:t>
      </w:r>
      <w:proofErr w:type="spellEnd"/>
      <w:r w:rsidRPr="004F0361">
        <w:rPr>
          <w:rFonts w:asciiTheme="majorHAnsi" w:hAnsiTheme="majorHAnsi" w:cs="Arial"/>
          <w:color w:val="000000"/>
          <w:sz w:val="20"/>
          <w:szCs w:val="20"/>
          <w:lang w:val="en-GB"/>
        </w:rPr>
        <w:t xml:space="preserve"> 1</w:t>
      </w:r>
    </w:p>
    <w:p w14:paraId="5343CBD3" w14:textId="77777777" w:rsidR="008B0696" w:rsidRDefault="00581FF5" w:rsidP="008B0696">
      <w:pPr>
        <w:spacing w:before="0" w:after="0" w:line="240" w:lineRule="auto"/>
        <w:jc w:val="both"/>
        <w:rPr>
          <w:rStyle w:val="Hyperlink"/>
          <w:rFonts w:asciiTheme="majorHAnsi" w:eastAsia="Cambria" w:hAnsiTheme="majorHAnsi" w:cs="Arial"/>
          <w:bCs/>
          <w:color w:val="auto"/>
          <w:u w:val="none"/>
          <w:lang w:val="en-GB"/>
        </w:rPr>
      </w:pPr>
      <w:hyperlink r:id="rId28" w:history="1">
        <w:r w:rsidR="008B0696" w:rsidRPr="004F0361">
          <w:rPr>
            <w:rStyle w:val="Hyperlink"/>
            <w:rFonts w:asciiTheme="majorHAnsi" w:eastAsia="Cambria" w:hAnsiTheme="majorHAnsi" w:cs="Arial"/>
            <w:bCs/>
            <w:lang w:val="en-GB"/>
          </w:rPr>
          <w:t>u.bachmann@werbeagentur-nowack.de</w:t>
        </w:r>
      </w:hyperlink>
      <w:r w:rsidR="008B0696" w:rsidRPr="004F0361">
        <w:rPr>
          <w:rStyle w:val="Hyperlink"/>
          <w:rFonts w:asciiTheme="majorHAnsi" w:eastAsia="Cambria" w:hAnsiTheme="majorHAnsi" w:cs="Arial"/>
          <w:bCs/>
          <w:color w:val="auto"/>
          <w:u w:val="none"/>
          <w:lang w:val="en-GB"/>
        </w:rPr>
        <w:tab/>
      </w:r>
      <w:r w:rsidR="008B0696" w:rsidRPr="004F0361">
        <w:rPr>
          <w:rStyle w:val="Hyperlink"/>
          <w:rFonts w:asciiTheme="majorHAnsi" w:eastAsia="Cambria" w:hAnsiTheme="majorHAnsi" w:cs="Arial"/>
          <w:bCs/>
          <w:color w:val="auto"/>
          <w:u w:val="none"/>
          <w:lang w:val="en-GB"/>
        </w:rPr>
        <w:tab/>
      </w:r>
      <w:r w:rsidR="008B0696" w:rsidRPr="004F0361">
        <w:rPr>
          <w:rStyle w:val="Hyperlink"/>
          <w:rFonts w:asciiTheme="majorHAnsi" w:eastAsia="Cambria" w:hAnsiTheme="majorHAnsi" w:cs="Arial"/>
          <w:bCs/>
          <w:color w:val="auto"/>
          <w:u w:val="none"/>
          <w:lang w:val="en-GB"/>
        </w:rPr>
        <w:tab/>
        <w:t>16909 Heiligengrabe</w:t>
      </w:r>
    </w:p>
    <w:p w14:paraId="42BAAFD5" w14:textId="0BE75B84" w:rsidR="004A46D7" w:rsidRPr="004F0361" w:rsidRDefault="004A46D7" w:rsidP="008B0696">
      <w:pPr>
        <w:spacing w:before="0" w:after="0" w:line="240" w:lineRule="auto"/>
        <w:jc w:val="both"/>
        <w:rPr>
          <w:rStyle w:val="Hyperlink"/>
          <w:rFonts w:asciiTheme="majorHAnsi" w:eastAsia="Cambria" w:hAnsiTheme="majorHAnsi" w:cs="Arial"/>
          <w:bCs/>
          <w:color w:val="auto"/>
          <w:u w:val="none"/>
          <w:lang w:val="en-GB"/>
        </w:rPr>
      </w:pP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r>
      <w:r>
        <w:rPr>
          <w:rStyle w:val="Hyperlink"/>
          <w:rFonts w:asciiTheme="majorHAnsi" w:eastAsia="Cambria" w:hAnsiTheme="majorHAnsi" w:cs="Arial"/>
          <w:bCs/>
          <w:color w:val="auto"/>
          <w:u w:val="none"/>
          <w:lang w:val="en-GB"/>
        </w:rPr>
        <w:tab/>
        <w:t>Germany</w:t>
      </w:r>
    </w:p>
    <w:p w14:paraId="6AEF52C3" w14:textId="77777777" w:rsidR="00853BF5" w:rsidRPr="004F0361" w:rsidRDefault="008B0696" w:rsidP="00894DD6">
      <w:pPr>
        <w:spacing w:before="0" w:line="240" w:lineRule="auto"/>
        <w:jc w:val="both"/>
        <w:rPr>
          <w:rFonts w:asciiTheme="majorHAnsi" w:hAnsiTheme="majorHAnsi" w:cs="Arial"/>
          <w:sz w:val="24"/>
          <w:lang w:val="en-GB"/>
        </w:rPr>
      </w:pP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r w:rsidRPr="004F0361">
        <w:rPr>
          <w:rStyle w:val="Hyperlink"/>
          <w:rFonts w:asciiTheme="majorHAnsi" w:eastAsia="Cambria" w:hAnsiTheme="majorHAnsi" w:cs="Arial"/>
          <w:bCs/>
          <w:color w:val="auto"/>
          <w:u w:val="none"/>
          <w:lang w:val="en-GB"/>
        </w:rPr>
        <w:tab/>
      </w:r>
      <w:hyperlink r:id="rId29" w:history="1">
        <w:r w:rsidRPr="004F0361">
          <w:rPr>
            <w:rStyle w:val="Hyperlink"/>
            <w:rFonts w:asciiTheme="majorHAnsi" w:eastAsia="Cambria" w:hAnsiTheme="majorHAnsi" w:cs="Arial"/>
            <w:bCs/>
            <w:lang w:val="en-GB"/>
          </w:rPr>
          <w:t>www.swisskrono.de</w:t>
        </w:r>
      </w:hyperlink>
      <w:r w:rsidRPr="004F0361">
        <w:rPr>
          <w:rStyle w:val="Hyperlink"/>
          <w:rFonts w:asciiTheme="majorHAnsi" w:eastAsia="Cambria" w:hAnsiTheme="majorHAnsi" w:cs="Arial"/>
          <w:bCs/>
          <w:color w:val="auto"/>
          <w:u w:val="none"/>
          <w:lang w:val="en-GB"/>
        </w:rPr>
        <w:t xml:space="preserve"> </w:t>
      </w:r>
    </w:p>
    <w:sectPr w:rsidR="00853BF5" w:rsidRPr="004F0361" w:rsidSect="00A0238A">
      <w:headerReference w:type="default" r:id="rId30"/>
      <w:footerReference w:type="default" r:id="rId31"/>
      <w:pgSz w:w="11900" w:h="16840"/>
      <w:pgMar w:top="3374" w:right="1552" w:bottom="1701" w:left="1701" w:header="1560"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4AAEFB" w15:done="0"/>
  <w15:commentEx w15:paraId="2027B9EA" w15:done="0"/>
  <w15:commentEx w15:paraId="2F13FA9C" w15:done="0"/>
  <w15:commentEx w15:paraId="2C81F9C8" w15:paraIdParent="2F13FA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4AAEFB" w16cid:durableId="1E776CC0"/>
  <w16cid:commentId w16cid:paraId="2027B9EA" w16cid:durableId="1E776F4C"/>
  <w16cid:commentId w16cid:paraId="2F13FA9C" w16cid:durableId="1E776BC9"/>
  <w16cid:commentId w16cid:paraId="2C81F9C8" w16cid:durableId="1E7771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704C8" w14:textId="77777777" w:rsidR="00581FF5" w:rsidRDefault="00581FF5">
      <w:pPr>
        <w:spacing w:before="0" w:after="0" w:line="240" w:lineRule="auto"/>
      </w:pPr>
      <w:r>
        <w:separator/>
      </w:r>
    </w:p>
  </w:endnote>
  <w:endnote w:type="continuationSeparator" w:id="0">
    <w:p w14:paraId="5040DF25" w14:textId="77777777" w:rsidR="00581FF5" w:rsidRDefault="00581F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Times New Roman"/>
    <w:panose1 w:val="00000000000000000000"/>
    <w:charset w:val="00"/>
    <w:family w:val="roman"/>
    <w:notTrueType/>
    <w:pitch w:val="default"/>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5D18" w14:textId="132B8A43"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r>
    <w:r w:rsidR="00AB2AD7">
      <w:rPr>
        <w:rStyle w:val="Seitenzahl"/>
        <w:rFonts w:asciiTheme="majorHAnsi" w:hAnsiTheme="majorHAnsi"/>
      </w:rPr>
      <w:t>Pag</w:t>
    </w:r>
    <w:r w:rsidRPr="001D7694">
      <w:rPr>
        <w:rStyle w:val="Seitenzahl"/>
        <w:rFonts w:asciiTheme="majorHAnsi" w:hAnsiTheme="majorHAnsi"/>
      </w:rPr>
      <w:t xml:space="preserve">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14483B" w:rsidRPr="001D7694">
      <w:rPr>
        <w:rStyle w:val="Seitenzahl"/>
        <w:rFonts w:asciiTheme="majorHAnsi" w:hAnsiTheme="majorHAnsi"/>
      </w:rPr>
      <w:fldChar w:fldCharType="separate"/>
    </w:r>
    <w:r w:rsidR="00C03D7C">
      <w:rPr>
        <w:rStyle w:val="Seitenzahl"/>
        <w:rFonts w:asciiTheme="majorHAnsi" w:hAnsiTheme="majorHAnsi"/>
        <w:noProof/>
      </w:rPr>
      <w:t>8</w:t>
    </w:r>
    <w:r w:rsidR="0014483B" w:rsidRPr="001D7694">
      <w:rPr>
        <w:rStyle w:val="Seitenzahl"/>
        <w:rFonts w:asciiTheme="majorHAnsi" w:hAnsiTheme="majorHAnsi"/>
      </w:rPr>
      <w:fldChar w:fldCharType="end"/>
    </w:r>
    <w:r w:rsidRPr="001D7694">
      <w:rPr>
        <w:rStyle w:val="Seitenzahl"/>
        <w:rFonts w:asciiTheme="majorHAnsi" w:hAnsiTheme="majorHAnsi"/>
      </w:rPr>
      <w:t xml:space="preserve"> </w:t>
    </w:r>
    <w:proofErr w:type="spellStart"/>
    <w:r w:rsidR="00AB2AD7">
      <w:rPr>
        <w:rStyle w:val="Seitenzahl"/>
        <w:rFonts w:asciiTheme="majorHAnsi" w:hAnsiTheme="majorHAnsi"/>
      </w:rPr>
      <w:t>of</w:t>
    </w:r>
    <w:proofErr w:type="spellEnd"/>
    <w:r w:rsidRPr="001D7694">
      <w:rPr>
        <w:rStyle w:val="Seitenzahl"/>
        <w:rFonts w:asciiTheme="majorHAnsi" w:hAnsiTheme="majorHAnsi"/>
      </w:rPr>
      <w:t xml:space="preserv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14483B" w:rsidRPr="001D7694">
      <w:rPr>
        <w:rStyle w:val="Seitenzahl"/>
        <w:rFonts w:asciiTheme="majorHAnsi" w:hAnsiTheme="majorHAnsi"/>
      </w:rPr>
      <w:fldChar w:fldCharType="separate"/>
    </w:r>
    <w:r w:rsidR="00C03D7C">
      <w:rPr>
        <w:rStyle w:val="Seitenzahl"/>
        <w:rFonts w:asciiTheme="majorHAnsi" w:hAnsiTheme="majorHAnsi"/>
        <w:noProof/>
      </w:rPr>
      <w:t>9</w:t>
    </w:r>
    <w:r w:rsidR="0014483B" w:rsidRPr="001D7694">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020FB" w14:textId="77777777" w:rsidR="00581FF5" w:rsidRDefault="00581FF5">
      <w:pPr>
        <w:spacing w:before="0" w:after="0" w:line="240" w:lineRule="auto"/>
      </w:pPr>
      <w:r>
        <w:separator/>
      </w:r>
    </w:p>
  </w:footnote>
  <w:footnote w:type="continuationSeparator" w:id="0">
    <w:p w14:paraId="38793930" w14:textId="77777777" w:rsidR="00581FF5" w:rsidRDefault="00581FF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75A57" w14:textId="1F5B168A" w:rsidR="00C212FA" w:rsidRPr="007B042A" w:rsidRDefault="00541858" w:rsidP="00825AC6">
    <w:pPr>
      <w:pStyle w:val="Kopfzeile"/>
      <w:rPr>
        <w:rFonts w:asciiTheme="majorHAnsi" w:hAnsiTheme="majorHAnsi"/>
      </w:rPr>
    </w:pPr>
    <w:r w:rsidRPr="007B042A">
      <w:rPr>
        <w:rFonts w:asciiTheme="majorHAnsi" w:hAnsiTheme="majorHAnsi"/>
        <w:noProof/>
        <w:lang w:val="en-US"/>
      </w:rPr>
      <w:drawing>
        <wp:anchor distT="0" distB="0" distL="114300" distR="114300" simplePos="0" relativeHeight="251658240" behindDoc="1" locked="1" layoutInCell="1" allowOverlap="1" wp14:anchorId="72A7B121" wp14:editId="26433E98">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2AD7">
      <w:rPr>
        <w:rFonts w:asciiTheme="majorHAnsi" w:hAnsiTheme="majorHAnsi"/>
      </w:rPr>
      <w:t>Case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F8A69C3"/>
    <w:multiLevelType w:val="multilevel"/>
    <w:tmpl w:val="3E88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7"/>
  </w:num>
  <w:num w:numId="18">
    <w:abstractNumId w:val="35"/>
  </w:num>
  <w:num w:numId="19">
    <w:abstractNumId w:val="40"/>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2"/>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8"/>
  </w:num>
  <w:num w:numId="35">
    <w:abstractNumId w:val="13"/>
  </w:num>
  <w:num w:numId="36">
    <w:abstractNumId w:val="26"/>
  </w:num>
  <w:num w:numId="37">
    <w:abstractNumId w:val="44"/>
  </w:num>
  <w:num w:numId="38">
    <w:abstractNumId w:val="41"/>
  </w:num>
  <w:num w:numId="39">
    <w:abstractNumId w:val="31"/>
  </w:num>
  <w:num w:numId="40">
    <w:abstractNumId w:val="0"/>
  </w:num>
  <w:num w:numId="41">
    <w:abstractNumId w:val="27"/>
  </w:num>
  <w:num w:numId="42">
    <w:abstractNumId w:val="39"/>
  </w:num>
  <w:num w:numId="43">
    <w:abstractNumId w:val="43"/>
  </w:num>
  <w:num w:numId="44">
    <w:abstractNumId w:val="28"/>
  </w:num>
  <w:num w:numId="45">
    <w:abstractNumId w:val="14"/>
  </w:num>
  <w:num w:numId="46">
    <w:abstractNumId w:val="16"/>
  </w:num>
  <w:num w:numId="47">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130FD"/>
    <w:rsid w:val="00013B09"/>
    <w:rsid w:val="000157AC"/>
    <w:rsid w:val="00024A90"/>
    <w:rsid w:val="00025FAE"/>
    <w:rsid w:val="0002774F"/>
    <w:rsid w:val="000407AA"/>
    <w:rsid w:val="0004251C"/>
    <w:rsid w:val="00043407"/>
    <w:rsid w:val="00054867"/>
    <w:rsid w:val="00054BB8"/>
    <w:rsid w:val="00057A7E"/>
    <w:rsid w:val="00061E58"/>
    <w:rsid w:val="00062704"/>
    <w:rsid w:val="000636BA"/>
    <w:rsid w:val="0007397C"/>
    <w:rsid w:val="0008445A"/>
    <w:rsid w:val="00087451"/>
    <w:rsid w:val="00090298"/>
    <w:rsid w:val="000930D0"/>
    <w:rsid w:val="00094E51"/>
    <w:rsid w:val="0009775E"/>
    <w:rsid w:val="00097E6B"/>
    <w:rsid w:val="000B0697"/>
    <w:rsid w:val="000B156F"/>
    <w:rsid w:val="000B26D1"/>
    <w:rsid w:val="000B4F04"/>
    <w:rsid w:val="000B5AEB"/>
    <w:rsid w:val="000C3512"/>
    <w:rsid w:val="000D4485"/>
    <w:rsid w:val="000D4595"/>
    <w:rsid w:val="000D463D"/>
    <w:rsid w:val="000E2E41"/>
    <w:rsid w:val="000E3A8E"/>
    <w:rsid w:val="000E403B"/>
    <w:rsid w:val="000F3117"/>
    <w:rsid w:val="000F5F34"/>
    <w:rsid w:val="00105A74"/>
    <w:rsid w:val="001073E0"/>
    <w:rsid w:val="00112381"/>
    <w:rsid w:val="0011477E"/>
    <w:rsid w:val="00115B63"/>
    <w:rsid w:val="00117F28"/>
    <w:rsid w:val="0012619C"/>
    <w:rsid w:val="00131B9A"/>
    <w:rsid w:val="00131E76"/>
    <w:rsid w:val="00132EC5"/>
    <w:rsid w:val="001340D2"/>
    <w:rsid w:val="00141231"/>
    <w:rsid w:val="00142CDA"/>
    <w:rsid w:val="0014483B"/>
    <w:rsid w:val="00145EEA"/>
    <w:rsid w:val="00146163"/>
    <w:rsid w:val="00146FA9"/>
    <w:rsid w:val="00150F2E"/>
    <w:rsid w:val="00152D15"/>
    <w:rsid w:val="001579C9"/>
    <w:rsid w:val="0016427D"/>
    <w:rsid w:val="00164F8E"/>
    <w:rsid w:val="0016771D"/>
    <w:rsid w:val="001702D1"/>
    <w:rsid w:val="00170AD9"/>
    <w:rsid w:val="00175B53"/>
    <w:rsid w:val="00180FEF"/>
    <w:rsid w:val="0018386D"/>
    <w:rsid w:val="00183CE5"/>
    <w:rsid w:val="0019015A"/>
    <w:rsid w:val="0019152F"/>
    <w:rsid w:val="00196616"/>
    <w:rsid w:val="001B2639"/>
    <w:rsid w:val="001B7C2F"/>
    <w:rsid w:val="001C7E58"/>
    <w:rsid w:val="001D11D5"/>
    <w:rsid w:val="001D1D27"/>
    <w:rsid w:val="001D7694"/>
    <w:rsid w:val="001D7A06"/>
    <w:rsid w:val="001E1AF7"/>
    <w:rsid w:val="001E5475"/>
    <w:rsid w:val="001E715B"/>
    <w:rsid w:val="001F1868"/>
    <w:rsid w:val="001F1B34"/>
    <w:rsid w:val="001F448B"/>
    <w:rsid w:val="001F51AF"/>
    <w:rsid w:val="001F7648"/>
    <w:rsid w:val="00201A22"/>
    <w:rsid w:val="00201FBA"/>
    <w:rsid w:val="002070A9"/>
    <w:rsid w:val="0021032C"/>
    <w:rsid w:val="002127BA"/>
    <w:rsid w:val="002128F1"/>
    <w:rsid w:val="00215C4F"/>
    <w:rsid w:val="00223FEA"/>
    <w:rsid w:val="00226A4A"/>
    <w:rsid w:val="002336CF"/>
    <w:rsid w:val="00233CA7"/>
    <w:rsid w:val="002422A1"/>
    <w:rsid w:val="002539C2"/>
    <w:rsid w:val="00253FE5"/>
    <w:rsid w:val="00255164"/>
    <w:rsid w:val="00257BCF"/>
    <w:rsid w:val="00261DF2"/>
    <w:rsid w:val="00261F46"/>
    <w:rsid w:val="00262F0E"/>
    <w:rsid w:val="00266659"/>
    <w:rsid w:val="002666CC"/>
    <w:rsid w:val="002723AB"/>
    <w:rsid w:val="00272935"/>
    <w:rsid w:val="00273D25"/>
    <w:rsid w:val="0027453C"/>
    <w:rsid w:val="00276D62"/>
    <w:rsid w:val="00280731"/>
    <w:rsid w:val="00282A92"/>
    <w:rsid w:val="0029016E"/>
    <w:rsid w:val="0029194F"/>
    <w:rsid w:val="002946CF"/>
    <w:rsid w:val="002A63D4"/>
    <w:rsid w:val="002B0A61"/>
    <w:rsid w:val="002B2ACC"/>
    <w:rsid w:val="002B373A"/>
    <w:rsid w:val="002B734E"/>
    <w:rsid w:val="002C03CC"/>
    <w:rsid w:val="002C2B88"/>
    <w:rsid w:val="002C5FE9"/>
    <w:rsid w:val="002D41FA"/>
    <w:rsid w:val="002E113F"/>
    <w:rsid w:val="002E5A47"/>
    <w:rsid w:val="002E5D5A"/>
    <w:rsid w:val="002F1378"/>
    <w:rsid w:val="002F16FF"/>
    <w:rsid w:val="002F1D3F"/>
    <w:rsid w:val="002F389A"/>
    <w:rsid w:val="002F3AEF"/>
    <w:rsid w:val="002F57C0"/>
    <w:rsid w:val="002F7A8E"/>
    <w:rsid w:val="003043EA"/>
    <w:rsid w:val="0030637C"/>
    <w:rsid w:val="00314281"/>
    <w:rsid w:val="00327D0E"/>
    <w:rsid w:val="00335B22"/>
    <w:rsid w:val="00335C9E"/>
    <w:rsid w:val="00337888"/>
    <w:rsid w:val="0034078D"/>
    <w:rsid w:val="003409DB"/>
    <w:rsid w:val="00343AA9"/>
    <w:rsid w:val="003500DA"/>
    <w:rsid w:val="0035141B"/>
    <w:rsid w:val="0035362B"/>
    <w:rsid w:val="00360ECA"/>
    <w:rsid w:val="003622AB"/>
    <w:rsid w:val="0036706A"/>
    <w:rsid w:val="00373177"/>
    <w:rsid w:val="003735C6"/>
    <w:rsid w:val="00374AA2"/>
    <w:rsid w:val="00377572"/>
    <w:rsid w:val="0038117A"/>
    <w:rsid w:val="003816E1"/>
    <w:rsid w:val="003835CB"/>
    <w:rsid w:val="00383929"/>
    <w:rsid w:val="00383F8B"/>
    <w:rsid w:val="00384D7B"/>
    <w:rsid w:val="00385FD4"/>
    <w:rsid w:val="00394F1E"/>
    <w:rsid w:val="003A783B"/>
    <w:rsid w:val="003B33F2"/>
    <w:rsid w:val="003C08DC"/>
    <w:rsid w:val="003C55F7"/>
    <w:rsid w:val="003C7C41"/>
    <w:rsid w:val="003D6E11"/>
    <w:rsid w:val="003E0B3E"/>
    <w:rsid w:val="003E2B19"/>
    <w:rsid w:val="003E5E84"/>
    <w:rsid w:val="003E6230"/>
    <w:rsid w:val="00403A7F"/>
    <w:rsid w:val="0040635B"/>
    <w:rsid w:val="004114D8"/>
    <w:rsid w:val="0041473C"/>
    <w:rsid w:val="00415AB0"/>
    <w:rsid w:val="0041726D"/>
    <w:rsid w:val="004205A0"/>
    <w:rsid w:val="00423AC3"/>
    <w:rsid w:val="00424408"/>
    <w:rsid w:val="004268D7"/>
    <w:rsid w:val="0043561D"/>
    <w:rsid w:val="00446160"/>
    <w:rsid w:val="00447420"/>
    <w:rsid w:val="00456448"/>
    <w:rsid w:val="00460C3B"/>
    <w:rsid w:val="00461E4E"/>
    <w:rsid w:val="00463E28"/>
    <w:rsid w:val="004663C7"/>
    <w:rsid w:val="00480A28"/>
    <w:rsid w:val="004852A0"/>
    <w:rsid w:val="00487D85"/>
    <w:rsid w:val="00490199"/>
    <w:rsid w:val="004A251B"/>
    <w:rsid w:val="004A31FC"/>
    <w:rsid w:val="004A4472"/>
    <w:rsid w:val="004A46D7"/>
    <w:rsid w:val="004B2959"/>
    <w:rsid w:val="004B318B"/>
    <w:rsid w:val="004C2890"/>
    <w:rsid w:val="004C4792"/>
    <w:rsid w:val="004C7923"/>
    <w:rsid w:val="004D6DBB"/>
    <w:rsid w:val="004D6E3B"/>
    <w:rsid w:val="004E2C38"/>
    <w:rsid w:val="004E38D5"/>
    <w:rsid w:val="004E3AEC"/>
    <w:rsid w:val="004E5090"/>
    <w:rsid w:val="004F0361"/>
    <w:rsid w:val="004F3E39"/>
    <w:rsid w:val="004F4F71"/>
    <w:rsid w:val="00502179"/>
    <w:rsid w:val="00502B86"/>
    <w:rsid w:val="005050D6"/>
    <w:rsid w:val="0050527F"/>
    <w:rsid w:val="00513E85"/>
    <w:rsid w:val="005177A1"/>
    <w:rsid w:val="0052038D"/>
    <w:rsid w:val="00522E12"/>
    <w:rsid w:val="00523C25"/>
    <w:rsid w:val="005255C2"/>
    <w:rsid w:val="00530317"/>
    <w:rsid w:val="00531FE8"/>
    <w:rsid w:val="00533A7A"/>
    <w:rsid w:val="00537CCE"/>
    <w:rsid w:val="00537F8A"/>
    <w:rsid w:val="00541858"/>
    <w:rsid w:val="0054407B"/>
    <w:rsid w:val="00550AEE"/>
    <w:rsid w:val="00551F6F"/>
    <w:rsid w:val="00552556"/>
    <w:rsid w:val="00553CC0"/>
    <w:rsid w:val="00560E40"/>
    <w:rsid w:val="0056652E"/>
    <w:rsid w:val="00570AA2"/>
    <w:rsid w:val="00581FF5"/>
    <w:rsid w:val="0058322B"/>
    <w:rsid w:val="005863D6"/>
    <w:rsid w:val="00587ED7"/>
    <w:rsid w:val="0059448E"/>
    <w:rsid w:val="00595761"/>
    <w:rsid w:val="00595E0D"/>
    <w:rsid w:val="00597567"/>
    <w:rsid w:val="005A2F83"/>
    <w:rsid w:val="005A2F8D"/>
    <w:rsid w:val="005A5BE1"/>
    <w:rsid w:val="005C122E"/>
    <w:rsid w:val="005C739F"/>
    <w:rsid w:val="005D02EC"/>
    <w:rsid w:val="005D1453"/>
    <w:rsid w:val="005D1CB8"/>
    <w:rsid w:val="005D2301"/>
    <w:rsid w:val="005D40A0"/>
    <w:rsid w:val="005D7EFC"/>
    <w:rsid w:val="005E1FD3"/>
    <w:rsid w:val="005E21ED"/>
    <w:rsid w:val="005E2926"/>
    <w:rsid w:val="005E2B9D"/>
    <w:rsid w:val="005F0761"/>
    <w:rsid w:val="005F0B59"/>
    <w:rsid w:val="005F2AFA"/>
    <w:rsid w:val="005F3081"/>
    <w:rsid w:val="005F6112"/>
    <w:rsid w:val="006042EB"/>
    <w:rsid w:val="006045D9"/>
    <w:rsid w:val="006101B9"/>
    <w:rsid w:val="00626317"/>
    <w:rsid w:val="00633C15"/>
    <w:rsid w:val="00643987"/>
    <w:rsid w:val="006513D6"/>
    <w:rsid w:val="00651EAD"/>
    <w:rsid w:val="006547B3"/>
    <w:rsid w:val="00673C0D"/>
    <w:rsid w:val="006743B6"/>
    <w:rsid w:val="00676BC7"/>
    <w:rsid w:val="00682F0C"/>
    <w:rsid w:val="00684F95"/>
    <w:rsid w:val="006A061E"/>
    <w:rsid w:val="006A406E"/>
    <w:rsid w:val="006A7921"/>
    <w:rsid w:val="006B4710"/>
    <w:rsid w:val="006B7217"/>
    <w:rsid w:val="006C58B6"/>
    <w:rsid w:val="006D350E"/>
    <w:rsid w:val="006D363A"/>
    <w:rsid w:val="006D42B3"/>
    <w:rsid w:val="006E158A"/>
    <w:rsid w:val="006E2BB2"/>
    <w:rsid w:val="00703495"/>
    <w:rsid w:val="007058B5"/>
    <w:rsid w:val="00706013"/>
    <w:rsid w:val="007138A1"/>
    <w:rsid w:val="00725655"/>
    <w:rsid w:val="00725D7A"/>
    <w:rsid w:val="007275B0"/>
    <w:rsid w:val="00731674"/>
    <w:rsid w:val="007337F9"/>
    <w:rsid w:val="00743FB5"/>
    <w:rsid w:val="00744312"/>
    <w:rsid w:val="00745DCC"/>
    <w:rsid w:val="00750B9A"/>
    <w:rsid w:val="00750BEB"/>
    <w:rsid w:val="00755CF0"/>
    <w:rsid w:val="00755E65"/>
    <w:rsid w:val="0075760D"/>
    <w:rsid w:val="007605EA"/>
    <w:rsid w:val="007629C7"/>
    <w:rsid w:val="00765BB9"/>
    <w:rsid w:val="00765F10"/>
    <w:rsid w:val="007678BB"/>
    <w:rsid w:val="00772D04"/>
    <w:rsid w:val="0077736A"/>
    <w:rsid w:val="007805D2"/>
    <w:rsid w:val="00780743"/>
    <w:rsid w:val="0078160F"/>
    <w:rsid w:val="007857B8"/>
    <w:rsid w:val="007A1395"/>
    <w:rsid w:val="007A2702"/>
    <w:rsid w:val="007A3582"/>
    <w:rsid w:val="007B042A"/>
    <w:rsid w:val="007D18D0"/>
    <w:rsid w:val="007D2F80"/>
    <w:rsid w:val="007D698D"/>
    <w:rsid w:val="007D6D92"/>
    <w:rsid w:val="007D7364"/>
    <w:rsid w:val="007E7303"/>
    <w:rsid w:val="007F23EC"/>
    <w:rsid w:val="007F4163"/>
    <w:rsid w:val="0080177C"/>
    <w:rsid w:val="0080247D"/>
    <w:rsid w:val="008024B3"/>
    <w:rsid w:val="00802C1D"/>
    <w:rsid w:val="00803E96"/>
    <w:rsid w:val="00817CF8"/>
    <w:rsid w:val="00822609"/>
    <w:rsid w:val="00824398"/>
    <w:rsid w:val="00825519"/>
    <w:rsid w:val="00825AC6"/>
    <w:rsid w:val="008322D6"/>
    <w:rsid w:val="0083247F"/>
    <w:rsid w:val="00834C5B"/>
    <w:rsid w:val="00842EA7"/>
    <w:rsid w:val="0084487F"/>
    <w:rsid w:val="00847485"/>
    <w:rsid w:val="00850813"/>
    <w:rsid w:val="00850E20"/>
    <w:rsid w:val="00851C53"/>
    <w:rsid w:val="00853BF5"/>
    <w:rsid w:val="0085565A"/>
    <w:rsid w:val="00855C9D"/>
    <w:rsid w:val="00856AF9"/>
    <w:rsid w:val="00861243"/>
    <w:rsid w:val="00861942"/>
    <w:rsid w:val="00861CC7"/>
    <w:rsid w:val="00862FCD"/>
    <w:rsid w:val="008665D0"/>
    <w:rsid w:val="00867B3E"/>
    <w:rsid w:val="00871971"/>
    <w:rsid w:val="00872514"/>
    <w:rsid w:val="008738D5"/>
    <w:rsid w:val="00873C11"/>
    <w:rsid w:val="0088250D"/>
    <w:rsid w:val="00890E9B"/>
    <w:rsid w:val="00894DD6"/>
    <w:rsid w:val="008958D2"/>
    <w:rsid w:val="0089676B"/>
    <w:rsid w:val="008971B2"/>
    <w:rsid w:val="0089736F"/>
    <w:rsid w:val="0089768D"/>
    <w:rsid w:val="00897804"/>
    <w:rsid w:val="008A356A"/>
    <w:rsid w:val="008B0696"/>
    <w:rsid w:val="008C4CAE"/>
    <w:rsid w:val="008C684C"/>
    <w:rsid w:val="008C6F92"/>
    <w:rsid w:val="008C7908"/>
    <w:rsid w:val="008D06AA"/>
    <w:rsid w:val="008D1066"/>
    <w:rsid w:val="008D119C"/>
    <w:rsid w:val="008D59D0"/>
    <w:rsid w:val="008E1E73"/>
    <w:rsid w:val="008E35D9"/>
    <w:rsid w:val="008E388C"/>
    <w:rsid w:val="008E5902"/>
    <w:rsid w:val="008E5EE5"/>
    <w:rsid w:val="008E7C08"/>
    <w:rsid w:val="008F23ED"/>
    <w:rsid w:val="00900EA2"/>
    <w:rsid w:val="009016DC"/>
    <w:rsid w:val="00903078"/>
    <w:rsid w:val="00904327"/>
    <w:rsid w:val="00904A70"/>
    <w:rsid w:val="009065ED"/>
    <w:rsid w:val="00910FD9"/>
    <w:rsid w:val="00915254"/>
    <w:rsid w:val="0091542F"/>
    <w:rsid w:val="00915A5E"/>
    <w:rsid w:val="00923017"/>
    <w:rsid w:val="009238F3"/>
    <w:rsid w:val="00925C54"/>
    <w:rsid w:val="0093119E"/>
    <w:rsid w:val="00931354"/>
    <w:rsid w:val="00931D35"/>
    <w:rsid w:val="009325E5"/>
    <w:rsid w:val="0093308C"/>
    <w:rsid w:val="00940583"/>
    <w:rsid w:val="00943871"/>
    <w:rsid w:val="009457FE"/>
    <w:rsid w:val="00950922"/>
    <w:rsid w:val="00952B17"/>
    <w:rsid w:val="00957067"/>
    <w:rsid w:val="00962E10"/>
    <w:rsid w:val="009708C0"/>
    <w:rsid w:val="00970E7A"/>
    <w:rsid w:val="0097147A"/>
    <w:rsid w:val="00975478"/>
    <w:rsid w:val="00975EFC"/>
    <w:rsid w:val="00976929"/>
    <w:rsid w:val="00976DCF"/>
    <w:rsid w:val="00976E45"/>
    <w:rsid w:val="009811EE"/>
    <w:rsid w:val="00981F08"/>
    <w:rsid w:val="00987D45"/>
    <w:rsid w:val="00991C39"/>
    <w:rsid w:val="00992C05"/>
    <w:rsid w:val="009A5281"/>
    <w:rsid w:val="009A756A"/>
    <w:rsid w:val="009B25D7"/>
    <w:rsid w:val="009C31AA"/>
    <w:rsid w:val="009C4305"/>
    <w:rsid w:val="009C6A82"/>
    <w:rsid w:val="009C6FC4"/>
    <w:rsid w:val="009C7887"/>
    <w:rsid w:val="009D52CB"/>
    <w:rsid w:val="009E1C88"/>
    <w:rsid w:val="009E2B4B"/>
    <w:rsid w:val="009E468E"/>
    <w:rsid w:val="009F3FF4"/>
    <w:rsid w:val="00A0238A"/>
    <w:rsid w:val="00A12BF4"/>
    <w:rsid w:val="00A15BF2"/>
    <w:rsid w:val="00A15DE3"/>
    <w:rsid w:val="00A17FD0"/>
    <w:rsid w:val="00A217A2"/>
    <w:rsid w:val="00A24152"/>
    <w:rsid w:val="00A316F6"/>
    <w:rsid w:val="00A3288E"/>
    <w:rsid w:val="00A343F3"/>
    <w:rsid w:val="00A35EBF"/>
    <w:rsid w:val="00A42D64"/>
    <w:rsid w:val="00A4324D"/>
    <w:rsid w:val="00A442A5"/>
    <w:rsid w:val="00A45246"/>
    <w:rsid w:val="00A45472"/>
    <w:rsid w:val="00A51610"/>
    <w:rsid w:val="00A52254"/>
    <w:rsid w:val="00A53CFC"/>
    <w:rsid w:val="00A540E1"/>
    <w:rsid w:val="00A56626"/>
    <w:rsid w:val="00A568B9"/>
    <w:rsid w:val="00A601C2"/>
    <w:rsid w:val="00A619A2"/>
    <w:rsid w:val="00A656E0"/>
    <w:rsid w:val="00A73CD3"/>
    <w:rsid w:val="00A74204"/>
    <w:rsid w:val="00A748DB"/>
    <w:rsid w:val="00A758FF"/>
    <w:rsid w:val="00A76AA6"/>
    <w:rsid w:val="00A81BB0"/>
    <w:rsid w:val="00A82CE1"/>
    <w:rsid w:val="00A85E27"/>
    <w:rsid w:val="00A86015"/>
    <w:rsid w:val="00A86C01"/>
    <w:rsid w:val="00A87951"/>
    <w:rsid w:val="00A908F4"/>
    <w:rsid w:val="00A93ECF"/>
    <w:rsid w:val="00A976C6"/>
    <w:rsid w:val="00AA298C"/>
    <w:rsid w:val="00AA46DF"/>
    <w:rsid w:val="00AB1FC3"/>
    <w:rsid w:val="00AB2297"/>
    <w:rsid w:val="00AB2AD7"/>
    <w:rsid w:val="00AB61F6"/>
    <w:rsid w:val="00AB7C4C"/>
    <w:rsid w:val="00AC1534"/>
    <w:rsid w:val="00AC6E0C"/>
    <w:rsid w:val="00AD35F5"/>
    <w:rsid w:val="00AD413F"/>
    <w:rsid w:val="00AD5E21"/>
    <w:rsid w:val="00AE1C55"/>
    <w:rsid w:val="00AE6C2E"/>
    <w:rsid w:val="00AF1996"/>
    <w:rsid w:val="00AF5186"/>
    <w:rsid w:val="00AF5257"/>
    <w:rsid w:val="00AF575B"/>
    <w:rsid w:val="00AF68D8"/>
    <w:rsid w:val="00B00AFD"/>
    <w:rsid w:val="00B11303"/>
    <w:rsid w:val="00B11467"/>
    <w:rsid w:val="00B12827"/>
    <w:rsid w:val="00B14EBE"/>
    <w:rsid w:val="00B2378B"/>
    <w:rsid w:val="00B31CF0"/>
    <w:rsid w:val="00B34C86"/>
    <w:rsid w:val="00B350C4"/>
    <w:rsid w:val="00B373E0"/>
    <w:rsid w:val="00B37C5E"/>
    <w:rsid w:val="00B44929"/>
    <w:rsid w:val="00B45217"/>
    <w:rsid w:val="00B50DD2"/>
    <w:rsid w:val="00B52D54"/>
    <w:rsid w:val="00B53981"/>
    <w:rsid w:val="00B57112"/>
    <w:rsid w:val="00B67490"/>
    <w:rsid w:val="00B712A4"/>
    <w:rsid w:val="00B76F6C"/>
    <w:rsid w:val="00B83017"/>
    <w:rsid w:val="00B83936"/>
    <w:rsid w:val="00B91617"/>
    <w:rsid w:val="00BA4EAF"/>
    <w:rsid w:val="00BA5C21"/>
    <w:rsid w:val="00BB1367"/>
    <w:rsid w:val="00BB15F0"/>
    <w:rsid w:val="00BC35EE"/>
    <w:rsid w:val="00BC4907"/>
    <w:rsid w:val="00BD015A"/>
    <w:rsid w:val="00BD41C9"/>
    <w:rsid w:val="00BD57DB"/>
    <w:rsid w:val="00BE19AF"/>
    <w:rsid w:val="00BE45C6"/>
    <w:rsid w:val="00BF027D"/>
    <w:rsid w:val="00BF4F94"/>
    <w:rsid w:val="00BF7C40"/>
    <w:rsid w:val="00C03D7C"/>
    <w:rsid w:val="00C144FE"/>
    <w:rsid w:val="00C17A54"/>
    <w:rsid w:val="00C212FA"/>
    <w:rsid w:val="00C2207B"/>
    <w:rsid w:val="00C23033"/>
    <w:rsid w:val="00C23834"/>
    <w:rsid w:val="00C23E52"/>
    <w:rsid w:val="00C331F0"/>
    <w:rsid w:val="00C36C39"/>
    <w:rsid w:val="00C42C6C"/>
    <w:rsid w:val="00C44E55"/>
    <w:rsid w:val="00C46768"/>
    <w:rsid w:val="00C47EC8"/>
    <w:rsid w:val="00C52A80"/>
    <w:rsid w:val="00C5420D"/>
    <w:rsid w:val="00C54C2F"/>
    <w:rsid w:val="00C61549"/>
    <w:rsid w:val="00C72660"/>
    <w:rsid w:val="00C737D3"/>
    <w:rsid w:val="00C7535F"/>
    <w:rsid w:val="00C80A95"/>
    <w:rsid w:val="00C8288D"/>
    <w:rsid w:val="00C85501"/>
    <w:rsid w:val="00C87C8A"/>
    <w:rsid w:val="00C93046"/>
    <w:rsid w:val="00CA4317"/>
    <w:rsid w:val="00CC133E"/>
    <w:rsid w:val="00CC3644"/>
    <w:rsid w:val="00CC4977"/>
    <w:rsid w:val="00CC5058"/>
    <w:rsid w:val="00CD0BA8"/>
    <w:rsid w:val="00CD2E88"/>
    <w:rsid w:val="00CD3D0A"/>
    <w:rsid w:val="00CD764A"/>
    <w:rsid w:val="00CE2907"/>
    <w:rsid w:val="00CE57AE"/>
    <w:rsid w:val="00CF4F51"/>
    <w:rsid w:val="00CF62A0"/>
    <w:rsid w:val="00D024EA"/>
    <w:rsid w:val="00D0608D"/>
    <w:rsid w:val="00D102B2"/>
    <w:rsid w:val="00D13180"/>
    <w:rsid w:val="00D1500B"/>
    <w:rsid w:val="00D20E33"/>
    <w:rsid w:val="00D23B39"/>
    <w:rsid w:val="00D27FAD"/>
    <w:rsid w:val="00D30D39"/>
    <w:rsid w:val="00D31FEA"/>
    <w:rsid w:val="00D4199B"/>
    <w:rsid w:val="00D4286B"/>
    <w:rsid w:val="00D46DC0"/>
    <w:rsid w:val="00D50EC2"/>
    <w:rsid w:val="00D526C4"/>
    <w:rsid w:val="00D54399"/>
    <w:rsid w:val="00D55185"/>
    <w:rsid w:val="00D8007F"/>
    <w:rsid w:val="00D83A5B"/>
    <w:rsid w:val="00D92757"/>
    <w:rsid w:val="00D92B37"/>
    <w:rsid w:val="00D96145"/>
    <w:rsid w:val="00DA50A5"/>
    <w:rsid w:val="00DB20C9"/>
    <w:rsid w:val="00DB3995"/>
    <w:rsid w:val="00DB47DD"/>
    <w:rsid w:val="00DC0E1F"/>
    <w:rsid w:val="00DC23A2"/>
    <w:rsid w:val="00DC3D30"/>
    <w:rsid w:val="00DC4074"/>
    <w:rsid w:val="00DC44DC"/>
    <w:rsid w:val="00DC7D87"/>
    <w:rsid w:val="00DD4E33"/>
    <w:rsid w:val="00DD7E21"/>
    <w:rsid w:val="00DE0293"/>
    <w:rsid w:val="00DE0E24"/>
    <w:rsid w:val="00DE1A38"/>
    <w:rsid w:val="00DE360F"/>
    <w:rsid w:val="00DE4561"/>
    <w:rsid w:val="00DE57D2"/>
    <w:rsid w:val="00DF048E"/>
    <w:rsid w:val="00DF21CC"/>
    <w:rsid w:val="00DF24B6"/>
    <w:rsid w:val="00DF30A7"/>
    <w:rsid w:val="00DF57C0"/>
    <w:rsid w:val="00DF6255"/>
    <w:rsid w:val="00E00CB9"/>
    <w:rsid w:val="00E03F3E"/>
    <w:rsid w:val="00E05AF7"/>
    <w:rsid w:val="00E05B4B"/>
    <w:rsid w:val="00E11787"/>
    <w:rsid w:val="00E1415B"/>
    <w:rsid w:val="00E16D1C"/>
    <w:rsid w:val="00E34F76"/>
    <w:rsid w:val="00E357CC"/>
    <w:rsid w:val="00E368A9"/>
    <w:rsid w:val="00E37E9C"/>
    <w:rsid w:val="00E40A55"/>
    <w:rsid w:val="00E4124D"/>
    <w:rsid w:val="00E42953"/>
    <w:rsid w:val="00E43550"/>
    <w:rsid w:val="00E47CFB"/>
    <w:rsid w:val="00E520B6"/>
    <w:rsid w:val="00E61BE7"/>
    <w:rsid w:val="00E62876"/>
    <w:rsid w:val="00E62DDC"/>
    <w:rsid w:val="00E65D56"/>
    <w:rsid w:val="00E70C85"/>
    <w:rsid w:val="00E76A77"/>
    <w:rsid w:val="00E8137C"/>
    <w:rsid w:val="00E82AA8"/>
    <w:rsid w:val="00E84997"/>
    <w:rsid w:val="00E87CF7"/>
    <w:rsid w:val="00E9316C"/>
    <w:rsid w:val="00E96B00"/>
    <w:rsid w:val="00EA411A"/>
    <w:rsid w:val="00EB09D1"/>
    <w:rsid w:val="00EC0EC4"/>
    <w:rsid w:val="00EC144B"/>
    <w:rsid w:val="00EC25C1"/>
    <w:rsid w:val="00EC299E"/>
    <w:rsid w:val="00ED081B"/>
    <w:rsid w:val="00ED73C3"/>
    <w:rsid w:val="00ED7885"/>
    <w:rsid w:val="00EE42C7"/>
    <w:rsid w:val="00EF049B"/>
    <w:rsid w:val="00EF4C5F"/>
    <w:rsid w:val="00F056A2"/>
    <w:rsid w:val="00F05E32"/>
    <w:rsid w:val="00F06D0E"/>
    <w:rsid w:val="00F106FF"/>
    <w:rsid w:val="00F22904"/>
    <w:rsid w:val="00F235C1"/>
    <w:rsid w:val="00F25A23"/>
    <w:rsid w:val="00F274EE"/>
    <w:rsid w:val="00F275EC"/>
    <w:rsid w:val="00F317AB"/>
    <w:rsid w:val="00F33613"/>
    <w:rsid w:val="00F37E2F"/>
    <w:rsid w:val="00F430F9"/>
    <w:rsid w:val="00F53D0D"/>
    <w:rsid w:val="00F60366"/>
    <w:rsid w:val="00F67BE1"/>
    <w:rsid w:val="00F75F5B"/>
    <w:rsid w:val="00F806CE"/>
    <w:rsid w:val="00F92D71"/>
    <w:rsid w:val="00F9661C"/>
    <w:rsid w:val="00F96E7E"/>
    <w:rsid w:val="00FA4967"/>
    <w:rsid w:val="00FB0C76"/>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92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wisskron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u.bachmann@werbeagentur-nowack.de" TargetMode="External"/><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rne.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wisskrono.de" TargetMode="External"/><Relationship Id="rId30" Type="http://schemas.openxmlformats.org/officeDocument/2006/relationships/header" Target="header1.xm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Design">
  <a:themeElements>
    <a:clrScheme name="Office">
      <a:dk1>
        <a:sysClr val="windowText" lastClr="000000"/>
      </a:dk1>
      <a:lt1>
        <a:sysClr val="window" lastClr="F8F8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42CCE-63F1-4B58-A724-FFF48C2E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1696</Words>
  <Characters>8433</Characters>
  <Application>Microsoft Office Word</Application>
  <DocSecurity>0</DocSecurity>
  <Lines>196</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10044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Goyo_Len</cp:lastModifiedBy>
  <cp:revision>3</cp:revision>
  <cp:lastPrinted>2018-04-27T06:06:00Z</cp:lastPrinted>
  <dcterms:created xsi:type="dcterms:W3CDTF">2018-05-07T18:38:00Z</dcterms:created>
  <dcterms:modified xsi:type="dcterms:W3CDTF">2018-05-08T13:54:00Z</dcterms:modified>
</cp:coreProperties>
</file>